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286" w:rsidRDefault="000B4041">
      <w:r>
        <w:t>The Unified Modeling Language (UML) is a notation used for both the OOAD and MDA..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It is </w:t>
      </w:r>
      <w:r>
        <w:t>usually easier to code in "high-level" languages than in "low-level" ones.</w:t>
      </w:r>
      <w:r>
        <w:br/>
        <w:t>There are many approaches to the Software development process.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step in most formal software development processes is requirements analysis, followed by testing to determine value modeling, implementation, and fail</w:t>
      </w:r>
      <w:r>
        <w:t>ure elimination (debugging).</w:t>
      </w:r>
      <w:r>
        <w:br/>
        <w:t>However, Charles Babbage had already written his first program for the Analytical Engine in 1837.</w:t>
      </w:r>
      <w:r>
        <w:br/>
        <w:t>They are the building blocks for all software, from the simplest applications to the most sophisticated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 similar technique used for database design is En</w:t>
      </w:r>
      <w:r>
        <w:t>tity-Relationship Modeling (ER Modeling).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Allen Downey, in his book How To Think Like A Computer Scientist, writes:</w:t>
      </w:r>
      <w:r>
        <w:br/>
        <w:t xml:space="preserve"> Many co</w:t>
      </w:r>
      <w:r>
        <w:t>mputer languages provide a mechanism to call functions provided by shared libraries.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2F5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617030">
    <w:abstractNumId w:val="8"/>
  </w:num>
  <w:num w:numId="2" w16cid:durableId="804082356">
    <w:abstractNumId w:val="6"/>
  </w:num>
  <w:num w:numId="3" w16cid:durableId="331419673">
    <w:abstractNumId w:val="5"/>
  </w:num>
  <w:num w:numId="4" w16cid:durableId="559052911">
    <w:abstractNumId w:val="4"/>
  </w:num>
  <w:num w:numId="5" w16cid:durableId="578564629">
    <w:abstractNumId w:val="7"/>
  </w:num>
  <w:num w:numId="6" w16cid:durableId="418989376">
    <w:abstractNumId w:val="3"/>
  </w:num>
  <w:num w:numId="7" w16cid:durableId="72287214">
    <w:abstractNumId w:val="2"/>
  </w:num>
  <w:num w:numId="8" w16cid:durableId="1267155266">
    <w:abstractNumId w:val="1"/>
  </w:num>
  <w:num w:numId="9" w16cid:durableId="211551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041"/>
    <w:rsid w:val="0015074B"/>
    <w:rsid w:val="0029639D"/>
    <w:rsid w:val="002F5286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