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3B2" w:rsidRDefault="00E1437D">
      <w:r>
        <w:t xml:space="preserve"> Programmable devices have existed for centuries..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Normally the first step in </w:t>
      </w:r>
      <w:r>
        <w:t>debugging is to attempt to reproduce the problem.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 the most sophisticated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</w:t>
      </w:r>
      <w:r>
        <w:t>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Also, specific user environment and usage history c</w:t>
      </w:r>
      <w:r>
        <w:t>an make it difficult to reproduce the problem.</w:t>
      </w:r>
      <w:r>
        <w:br/>
        <w:t>Techniques like Code refactoring can enhance readability.</w:t>
      </w:r>
      <w:r>
        <w:br/>
        <w:t>This can be a non-trivial task, for example as with parallel processes or some unusual software bugs.</w:t>
      </w:r>
      <w:r>
        <w:br/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</w:p>
    <w:sectPr w:rsidR="00CA6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767513">
    <w:abstractNumId w:val="8"/>
  </w:num>
  <w:num w:numId="2" w16cid:durableId="1595086161">
    <w:abstractNumId w:val="6"/>
  </w:num>
  <w:num w:numId="3" w16cid:durableId="600988431">
    <w:abstractNumId w:val="5"/>
  </w:num>
  <w:num w:numId="4" w16cid:durableId="271789120">
    <w:abstractNumId w:val="4"/>
  </w:num>
  <w:num w:numId="5" w16cid:durableId="869100104">
    <w:abstractNumId w:val="7"/>
  </w:num>
  <w:num w:numId="6" w16cid:durableId="48653411">
    <w:abstractNumId w:val="3"/>
  </w:num>
  <w:num w:numId="7" w16cid:durableId="1105154899">
    <w:abstractNumId w:val="2"/>
  </w:num>
  <w:num w:numId="8" w16cid:durableId="778795497">
    <w:abstractNumId w:val="1"/>
  </w:num>
  <w:num w:numId="9" w16cid:durableId="201309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63B2"/>
    <w:rsid w:val="00CB0664"/>
    <w:rsid w:val="00E14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