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BE8" w:rsidRDefault="004D093B">
      <w:r>
        <w:t>It is usually easier to code in "high-level" languages than in "low-level" ones..</w:t>
      </w:r>
      <w:r>
        <w:br/>
      </w:r>
      <w:r>
        <w:t xml:space="preserve"> After the bug is reproduced, the input of the program may need to be simplified to make it easier to debug.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Popular modeling techniques include Object-Oriented Analysis and Desig</w:t>
      </w:r>
      <w:r>
        <w:t>n (OOAD) and Model-Driven Architecture (MDA).</w:t>
      </w:r>
      <w:r>
        <w:br/>
        <w:t>Also, specific user environment and usage history can make it difficult to reproduce the problem.</w:t>
      </w:r>
      <w:r>
        <w:br/>
        <w:t>There are many approaches to the Software development process.</w:t>
      </w:r>
      <w:r>
        <w:br/>
        <w:t>The Unified Modeling Language (UML) is a notation used for both the OOAD and MDA.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Their jobs usually invol</w:t>
      </w:r>
      <w:r>
        <w:t>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They are the building blocks for all software, from the simplest applications to the most sophisticated ones.</w:t>
      </w:r>
      <w:r>
        <w:br/>
        <w:t xml:space="preserve"> Whatever the approach to development may be, the final program must satisfy some fundamental properties.</w:t>
      </w:r>
      <w:r>
        <w:br/>
        <w:t>Trade-offs from this ideal involve finding e</w:t>
      </w:r>
      <w:r>
        <w:t>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Normally the first step in debugging is to attempt to reproduce the problem.</w:t>
      </w:r>
    </w:p>
    <w:sectPr w:rsidR="00EE5B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5904524">
    <w:abstractNumId w:val="8"/>
  </w:num>
  <w:num w:numId="2" w16cid:durableId="1079062157">
    <w:abstractNumId w:val="6"/>
  </w:num>
  <w:num w:numId="3" w16cid:durableId="802424820">
    <w:abstractNumId w:val="5"/>
  </w:num>
  <w:num w:numId="4" w16cid:durableId="1944415241">
    <w:abstractNumId w:val="4"/>
  </w:num>
  <w:num w:numId="5" w16cid:durableId="1634483378">
    <w:abstractNumId w:val="7"/>
  </w:num>
  <w:num w:numId="6" w16cid:durableId="1765569752">
    <w:abstractNumId w:val="3"/>
  </w:num>
  <w:num w:numId="7" w16cid:durableId="2009867977">
    <w:abstractNumId w:val="2"/>
  </w:num>
  <w:num w:numId="8" w16cid:durableId="1411197821">
    <w:abstractNumId w:val="1"/>
  </w:num>
  <w:num w:numId="9" w16cid:durableId="61251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093B"/>
    <w:rsid w:val="00AA1D8D"/>
    <w:rsid w:val="00B47730"/>
    <w:rsid w:val="00CB0664"/>
    <w:rsid w:val="00EE5B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