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96F" w:rsidRDefault="00C8557C">
      <w:r>
        <w:t>A study found that a few simple readability transformations made code shorter and drastically reduced the time to understand it..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>One approach popular for requirements analysis is Use Case analysis.</w:t>
      </w:r>
      <w:r>
        <w:br/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  <w:t>The choice of language used is subject to many considerations, such as company policy, suitability to task, availability of third-party</w:t>
      </w:r>
      <w:r>
        <w:t xml:space="preserve"> packages, or individual preference.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</w:t>
      </w:r>
      <w:r>
        <w:t xml:space="preserve"> corrections to be made much more easily than with punched cards.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It is very difficult to determine what are the most popular modern programming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</w:t>
      </w:r>
      <w:r>
        <w:t xml:space="preserve"> C++, but as a result, loses efficiency and the ability for low-level manipulation).</w:t>
      </w:r>
      <w:r>
        <w:br/>
        <w:t>Some text editors such as Emacs allow GDB to be invoked through them, to provide a visual environment.</w:t>
      </w:r>
    </w:p>
    <w:sectPr w:rsidR="004D6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144298">
    <w:abstractNumId w:val="8"/>
  </w:num>
  <w:num w:numId="2" w16cid:durableId="680164632">
    <w:abstractNumId w:val="6"/>
  </w:num>
  <w:num w:numId="3" w16cid:durableId="1713069458">
    <w:abstractNumId w:val="5"/>
  </w:num>
  <w:num w:numId="4" w16cid:durableId="1235821662">
    <w:abstractNumId w:val="4"/>
  </w:num>
  <w:num w:numId="5" w16cid:durableId="1494299735">
    <w:abstractNumId w:val="7"/>
  </w:num>
  <w:num w:numId="6" w16cid:durableId="421147817">
    <w:abstractNumId w:val="3"/>
  </w:num>
  <w:num w:numId="7" w16cid:durableId="1412311835">
    <w:abstractNumId w:val="2"/>
  </w:num>
  <w:num w:numId="8" w16cid:durableId="1068115861">
    <w:abstractNumId w:val="1"/>
  </w:num>
  <w:num w:numId="9" w16cid:durableId="190972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96F"/>
    <w:rsid w:val="00AA1D8D"/>
    <w:rsid w:val="00B47730"/>
    <w:rsid w:val="00C8557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