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1129" w:rsidRDefault="004D509F">
      <w:r>
        <w:t>For this purpose, algorithms are classified into orders using so-called Big O notation, which expresses resource use, such as execution time or memory consumption, in terms of the size of an input..</w:t>
      </w:r>
      <w:r>
        <w:br/>
        <w:t xml:space="preserve">However, with the concept of the </w:t>
      </w:r>
      <w:r>
        <w:t>stored-program computer introduced in 1949, both programs and data were stored and manipulated in the same way in computer memory.</w:t>
      </w:r>
      <w:r>
        <w:br/>
        <w:t>This can be a non-trivial task, for example as with parallel processes or some unusual software bugs.</w:t>
      </w:r>
      <w:r>
        <w:br/>
        <w:t>In the 9th century, the Arab mathematician Al-Kindi described a cryptographic algorithm for deciphering encrypted code, in A Manuscript on Deciphering Cryptographic Messages.</w:t>
      </w:r>
      <w:r>
        <w:br/>
        <w:t xml:space="preserve"> New languages are generally designed around the syntax of a prior language with new functionality added</w:t>
      </w:r>
      <w:r>
        <w:t>, (for example C++ adds object-orientation to C, and Java adds memory management and bytecode to C++, but as a result, loses efficiency and the ability for low-level manipulation).</w:t>
      </w:r>
      <w:r>
        <w:br/>
        <w:t>Languages form an approximate spectrum from "low-level" to "high-level"; "low-level" languages are typically more machine-oriented and faster to execute, whereas "high-level" languages are more abstract and easier to use but execute less quickly.</w:t>
      </w:r>
      <w:r>
        <w:br/>
        <w:t>Many programmers use forms of Agile software development where the various stages of</w:t>
      </w:r>
      <w:r>
        <w:t xml:space="preserve"> formal software development are more integrated together into short cycles that take a few weeks rather than years.</w:t>
      </w:r>
      <w:r>
        <w:br/>
      </w:r>
      <w:r>
        <w:br/>
        <w:t>The first compiler related tool, the A-0 System, was developed in 1952 by Grace Hopper, who also coined the term 'compiler'.</w:t>
      </w:r>
      <w:r>
        <w:br/>
        <w:t>For example, when a bug in a compiler can make it crash when parsing some large source file, a simplification of the test case that results in only few lines from the original source file can be sufficient to reproduce the same crash.</w:t>
      </w:r>
      <w:r>
        <w:br/>
        <w:t>Later a control panel (plug board)</w:t>
      </w:r>
      <w:r>
        <w:t xml:space="preserve"> added to his 1906 Type I Tabulator allowed it to be programmed for different jobs, and by the late 1940s, unit record equipment such as the IBM 602 and IBM 604, were programmed by control panels in a similar way, as were the first electronic computers.</w:t>
      </w:r>
      <w:r>
        <w:br/>
        <w:t>In 1206, the Arab engineer Al-Jazari invented a programmable drum machine where a musical mechanical automaton could be made to play different rhythms and drum patterns, via pegs and cams.</w:t>
      </w:r>
      <w:r>
        <w:br/>
        <w:t>Methods of measuring programming language popularity include: countin</w:t>
      </w:r>
      <w:r>
        <w:t>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Integrated development environments (IDEs) aim to integrate all such help.</w:t>
      </w:r>
      <w:r>
        <w:br/>
        <w:t xml:space="preserve"> Readability is important because programmers spend the majority of their time reading, trying to under</w:t>
      </w:r>
      <w:r>
        <w:t>stand, reusing and modifying existing source code, rather than writing new source code.</w:t>
      </w:r>
      <w:r>
        <w:br/>
        <w:t xml:space="preserve"> Popular modeling techniques include Object-Oriented Analysis and Design (OOAD) and Model-Driven Architecture (MDA).</w:t>
      </w:r>
    </w:p>
    <w:sectPr w:rsidR="00C911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213190">
    <w:abstractNumId w:val="8"/>
  </w:num>
  <w:num w:numId="2" w16cid:durableId="1556042948">
    <w:abstractNumId w:val="6"/>
  </w:num>
  <w:num w:numId="3" w16cid:durableId="220138734">
    <w:abstractNumId w:val="5"/>
  </w:num>
  <w:num w:numId="4" w16cid:durableId="1371229039">
    <w:abstractNumId w:val="4"/>
  </w:num>
  <w:num w:numId="5" w16cid:durableId="424306617">
    <w:abstractNumId w:val="7"/>
  </w:num>
  <w:num w:numId="6" w16cid:durableId="2049646344">
    <w:abstractNumId w:val="3"/>
  </w:num>
  <w:num w:numId="7" w16cid:durableId="1404572038">
    <w:abstractNumId w:val="2"/>
  </w:num>
  <w:num w:numId="8" w16cid:durableId="1343121348">
    <w:abstractNumId w:val="1"/>
  </w:num>
  <w:num w:numId="9" w16cid:durableId="789857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509F"/>
    <w:rsid w:val="00AA1D8D"/>
    <w:rsid w:val="00B47730"/>
    <w:rsid w:val="00C9112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2023-12-06T05:39:00Z</dcterms:modified>
  <cp:category/>
</cp:coreProperties>
</file>