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F5C" w:rsidRDefault="00752A5E">
      <w:r>
        <w:t>Use of a static code analysis tool can help detect some possible problems..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applications use a mix of several languages in their construction and use.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involves designing and implementing algorithms, step-by-step specifications of procedures,</w:t>
      </w:r>
      <w:r>
        <w:t xml:space="preserve"> by writing code in one or more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One approach popular for requirements analysis is Use Case analysis.</w:t>
      </w:r>
      <w:r>
        <w:br/>
        <w:t>Programmers typically use high-level pr</w:t>
      </w:r>
      <w:r>
        <w:t>ogramming languages that are more easily intelligible to humans than machine code, which is directly executed by the central processing unit.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Scripting and breakpointing is also part of this process.</w:t>
      </w:r>
      <w:r>
        <w:br/>
        <w:t>Assembly languages wer</w:t>
      </w:r>
      <w:r>
        <w:t>e soon developed that let the programmer specify instruction in a text format (e.g., ADD X, TOTAL), with abbreviations for each operation code and meaningful names for specifying addresses.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They are the building blocks for all software, from the simplest applications to the most sophisticated ones.</w:t>
      </w:r>
    </w:p>
    <w:sectPr w:rsidR="001D5F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563809">
    <w:abstractNumId w:val="8"/>
  </w:num>
  <w:num w:numId="2" w16cid:durableId="1480070723">
    <w:abstractNumId w:val="6"/>
  </w:num>
  <w:num w:numId="3" w16cid:durableId="540485830">
    <w:abstractNumId w:val="5"/>
  </w:num>
  <w:num w:numId="4" w16cid:durableId="1101029141">
    <w:abstractNumId w:val="4"/>
  </w:num>
  <w:num w:numId="5" w16cid:durableId="704870873">
    <w:abstractNumId w:val="7"/>
  </w:num>
  <w:num w:numId="6" w16cid:durableId="1267543916">
    <w:abstractNumId w:val="3"/>
  </w:num>
  <w:num w:numId="7" w16cid:durableId="419760074">
    <w:abstractNumId w:val="2"/>
  </w:num>
  <w:num w:numId="8" w16cid:durableId="1195851266">
    <w:abstractNumId w:val="1"/>
  </w:num>
  <w:num w:numId="9" w16cid:durableId="5848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F5C"/>
    <w:rsid w:val="0029639D"/>
    <w:rsid w:val="00326F90"/>
    <w:rsid w:val="00752A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