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6A4" w:rsidRDefault="00C35494">
      <w:r>
        <w:t>In the 9th century, the Arab mathematician Al-Kindi described a cryptographic algorithm for deciphering encrypted code, in A Manuscript on Deciphering Cryptographic Messages..</w:t>
      </w:r>
      <w:r>
        <w:br/>
      </w:r>
      <w:r>
        <w:t xml:space="preserve"> Allen Downey, in his book How To Think Like A Computer Scientist, writes:</w:t>
      </w:r>
      <w:r>
        <w:br/>
        <w:t xml:space="preserve"> Many computer languages provide a mechanism to call functions provided by shared libraries.</w:t>
      </w:r>
      <w:r>
        <w:br/>
        <w:t>Use of a static code analysis tool can help detect some possible problems.</w:t>
      </w:r>
      <w:r>
        <w:br/>
        <w:t>It involves designing and implementing algorithms, step-by-step specifications of procedures, by writing code in one or more programming languages.</w:t>
      </w:r>
      <w:r>
        <w:br/>
        <w:t>Assembly languages were soon developed that let the programmer specify instruction in a text format (e.g., ADD X, TOTAL),</w:t>
      </w:r>
      <w:r>
        <w:t xml:space="preserve"> with abbreviations for each operation code and meaningful names for specifying addresses.</w:t>
      </w:r>
      <w:r>
        <w:br/>
        <w:t>Some text editors such as Emacs allow GDB to be invoked through them, to provide a visual environment.</w:t>
      </w:r>
      <w:r>
        <w:br/>
        <w:t>Trade-offs from this ideal involve finding enough programmers who know the language to build a team, the availability of compilers for that language, and the efficiency with which programs written in a given language execute.</w:t>
      </w:r>
      <w:r>
        <w:br/>
        <w:t xml:space="preserve"> The first computer program is generally dated to 1843, when mathematician Ada Lovelace publ</w:t>
      </w:r>
      <w:r>
        <w:t>ished an algorithm to calculate a sequence of Bernoulli numbers, intended to be carried out by Charles Babbage's Analytical Engine.</w:t>
      </w:r>
      <w:r>
        <w:br/>
        <w:t>The following properties are among the most important:</w:t>
      </w:r>
      <w:r>
        <w:br/>
      </w:r>
      <w:r>
        <w:br/>
        <w:t xml:space="preserve"> In computer programming, readability refers to the ease with which a human reader can comprehend the purpose, control flow, and operation of source code.</w:t>
      </w:r>
      <w:r>
        <w:br/>
        <w:t>Programmers typically use high-level programming languages that are more easily intelligible to humans than machine code, which is directly executed by the central proce</w:t>
      </w:r>
      <w:r>
        <w:t>ssing unit.</w:t>
      </w:r>
      <w:r>
        <w:br/>
        <w:t xml:space="preserve"> Readability is important because programmers spend the majority of their time reading, trying to understand, reusing and modifying existing source code, rather than writing new source code.</w:t>
      </w:r>
      <w:r>
        <w:br/>
        <w:t xml:space="preserve"> A similar technique used for database design is Entity-Relationship Modeling (ER Modeling).</w:t>
      </w:r>
      <w:r>
        <w:br/>
        <w:t>When debugging the problem in a GUI, the programmer can try to skip some user interaction from the original problem description and check if remaining actions are sufficient for bugs to appear.</w:t>
      </w:r>
      <w:r>
        <w:br/>
        <w:t xml:space="preserve">In 1801, the Jacquard </w:t>
      </w:r>
      <w:r>
        <w:t>loom could produce entirely different weaves by changing the "program" – a series of pasteboard cards with holes punched in 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B676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59201">
    <w:abstractNumId w:val="8"/>
  </w:num>
  <w:num w:numId="2" w16cid:durableId="1854681962">
    <w:abstractNumId w:val="6"/>
  </w:num>
  <w:num w:numId="3" w16cid:durableId="471294523">
    <w:abstractNumId w:val="5"/>
  </w:num>
  <w:num w:numId="4" w16cid:durableId="1768767094">
    <w:abstractNumId w:val="4"/>
  </w:num>
  <w:num w:numId="5" w16cid:durableId="1310549316">
    <w:abstractNumId w:val="7"/>
  </w:num>
  <w:num w:numId="6" w16cid:durableId="2065105445">
    <w:abstractNumId w:val="3"/>
  </w:num>
  <w:num w:numId="7" w16cid:durableId="913975983">
    <w:abstractNumId w:val="2"/>
  </w:num>
  <w:num w:numId="8" w16cid:durableId="1541623639">
    <w:abstractNumId w:val="1"/>
  </w:num>
  <w:num w:numId="9" w16cid:durableId="135164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676A4"/>
    <w:rsid w:val="00C3549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2023-12-06T07:22:00Z</dcterms:modified>
  <cp:category/>
</cp:coreProperties>
</file>