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6B8" w:rsidRDefault="00707D10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</w:t>
      </w:r>
      <w:r>
        <w:t>by the source code editor, but the content aspects reflect the programmer's talent and skills.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</w:t>
      </w:r>
      <w:r>
        <w:t>lows an engineering design process.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</w:t>
      </w:r>
      <w:r>
        <w:t>umbers, intended to be carried out by Charles Babbage's Analytical Engine.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</w:t>
      </w:r>
      <w:r>
        <w:t>anying and related to programming include analyzing requirements, testing, debugging (investigating and fixing problems), implementation of build systems, and management of derived artifacts, such as programs' machine code.</w:t>
      </w:r>
    </w:p>
    <w:sectPr w:rsidR="003C7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042110">
    <w:abstractNumId w:val="8"/>
  </w:num>
  <w:num w:numId="2" w16cid:durableId="517669216">
    <w:abstractNumId w:val="6"/>
  </w:num>
  <w:num w:numId="3" w16cid:durableId="894317896">
    <w:abstractNumId w:val="5"/>
  </w:num>
  <w:num w:numId="4" w16cid:durableId="581989126">
    <w:abstractNumId w:val="4"/>
  </w:num>
  <w:num w:numId="5" w16cid:durableId="489372921">
    <w:abstractNumId w:val="7"/>
  </w:num>
  <w:num w:numId="6" w16cid:durableId="612858956">
    <w:abstractNumId w:val="3"/>
  </w:num>
  <w:num w:numId="7" w16cid:durableId="1121194066">
    <w:abstractNumId w:val="2"/>
  </w:num>
  <w:num w:numId="8" w16cid:durableId="407968449">
    <w:abstractNumId w:val="1"/>
  </w:num>
  <w:num w:numId="9" w16cid:durableId="171746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6B8"/>
    <w:rsid w:val="00707D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