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2B4D" w:rsidRDefault="00E14206">
      <w:r>
        <w:br/>
        <w:t>There are many approaches to the Software development process..</w:t>
      </w:r>
      <w:r>
        <w:br/>
        <w:t xml:space="preserve">As early as the 9th century, a programmable music sequencer was invented by the Persian Banu Musa brothers, who described an automated mechanical flute player in the Book of </w:t>
      </w:r>
      <w:r>
        <w:t>Ingenious Devices.</w:t>
      </w:r>
      <w:r>
        <w:br/>
        <w:t>One approach popular for requirements analysis is Use Case analysis.</w:t>
      </w:r>
      <w:r>
        <w:br/>
        <w:t xml:space="preserve"> After the bug is reproduced, the input of the program may need to be simplified to make it easier to debug.</w:t>
      </w:r>
      <w:r>
        <w:br/>
        <w:t>A study found that a few simple readability transformations made code shorter and drastically reduced the time to understand it.</w:t>
      </w:r>
      <w:r>
        <w:br/>
        <w:t>Integrated development environments (IDEs) aim to integrate all such help.</w:t>
      </w:r>
      <w:r>
        <w:br/>
        <w:t>Proficient programming usually requires expertise in several different subjects, including knowledge of the app</w:t>
      </w:r>
      <w:r>
        <w:t>lication domain, details of programming languages and generic code libraries, specialized algorithms, and formal logic.</w:t>
      </w:r>
      <w:r>
        <w:br/>
        <w:t>It involves designing and implementing algorithms, step-by-step specifications of procedures, by writing code in one or more programming languages.</w:t>
      </w:r>
      <w:r>
        <w:br/>
        <w:t xml:space="preserve"> The first computer program is generally dated to 1843, when mathematician Ada Lovelace published an algorithm to calculate a sequence of Bernoulli numbers, intended to be carried out by Charles Babbage's Analytical Engine.</w:t>
      </w:r>
      <w:r>
        <w:br/>
        <w:t>Techniques like Code</w:t>
      </w:r>
      <w:r>
        <w:t xml:space="preserve"> refactoring can enhance readability.</w:t>
      </w:r>
      <w:r>
        <w:br/>
        <w:t>In 1206, the Arab engineer Al-Jazari invented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text editors such as Emacs all</w:t>
      </w:r>
      <w:r>
        <w:t>ow GDB to be invoked through them, to provide a visual environment.</w:t>
      </w:r>
      <w:r>
        <w:br/>
        <w:t>Some languages are more prone to some kinds of faults because their specification does not require compilers to perform as much checking as other languages.</w:t>
      </w:r>
    </w:p>
    <w:sectPr w:rsidR="004C2B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1928138">
    <w:abstractNumId w:val="8"/>
  </w:num>
  <w:num w:numId="2" w16cid:durableId="570426837">
    <w:abstractNumId w:val="6"/>
  </w:num>
  <w:num w:numId="3" w16cid:durableId="759303057">
    <w:abstractNumId w:val="5"/>
  </w:num>
  <w:num w:numId="4" w16cid:durableId="719287524">
    <w:abstractNumId w:val="4"/>
  </w:num>
  <w:num w:numId="5" w16cid:durableId="187567624">
    <w:abstractNumId w:val="7"/>
  </w:num>
  <w:num w:numId="6" w16cid:durableId="1243446988">
    <w:abstractNumId w:val="3"/>
  </w:num>
  <w:num w:numId="7" w16cid:durableId="1690059609">
    <w:abstractNumId w:val="2"/>
  </w:num>
  <w:num w:numId="8" w16cid:durableId="967397709">
    <w:abstractNumId w:val="1"/>
  </w:num>
  <w:num w:numId="9" w16cid:durableId="181274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2B4D"/>
    <w:rsid w:val="00AA1D8D"/>
    <w:rsid w:val="00B47730"/>
    <w:rsid w:val="00CB0664"/>
    <w:rsid w:val="00E142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