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0D3D" w:rsidRDefault="00B57F3B">
      <w:r>
        <w:t xml:space="preserve"> Some languages are very popular for particular kinds of applications, while some languages are regularly used to write many different kinds of applications..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By the late 1960s, data storage devices and computer terminals became inexpensive enough that p</w:t>
      </w:r>
      <w:r>
        <w:t>rograms could be created by typing directly into the computers.</w:t>
      </w:r>
      <w:r>
        <w:br/>
        <w:t>It is usually easier to code in "high-level" languages than in "low-level" ones.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</w:t>
      </w:r>
      <w:r>
        <w:t>ral human languages, and that learning to code is similar to learning a foreign language.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However, with the concept of the stored</w:t>
      </w:r>
      <w:r>
        <w:t>-program computer introduced in 1949, both programs and data were stored and manipulated in the same way in computer memory.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Following a consistent programming style often helps readability.</w:t>
      </w:r>
      <w:r>
        <w:br/>
        <w:t>There exist a lot of different approaches for each of those tasks.</w:t>
      </w:r>
      <w:r>
        <w:br/>
        <w:t>Expert</w:t>
      </w:r>
      <w:r>
        <w:t xml:space="preserve"> programmers are familiar with a variety of well-established algorithms and their respective complexities and use this knowledge to choose algorithms that are best suited to the circumstances.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6C0D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3808665">
    <w:abstractNumId w:val="8"/>
  </w:num>
  <w:num w:numId="2" w16cid:durableId="852496293">
    <w:abstractNumId w:val="6"/>
  </w:num>
  <w:num w:numId="3" w16cid:durableId="630290466">
    <w:abstractNumId w:val="5"/>
  </w:num>
  <w:num w:numId="4" w16cid:durableId="452794480">
    <w:abstractNumId w:val="4"/>
  </w:num>
  <w:num w:numId="5" w16cid:durableId="653529197">
    <w:abstractNumId w:val="7"/>
  </w:num>
  <w:num w:numId="6" w16cid:durableId="1912153282">
    <w:abstractNumId w:val="3"/>
  </w:num>
  <w:num w:numId="7" w16cid:durableId="842596675">
    <w:abstractNumId w:val="2"/>
  </w:num>
  <w:num w:numId="8" w16cid:durableId="347485907">
    <w:abstractNumId w:val="1"/>
  </w:num>
  <w:num w:numId="9" w16cid:durableId="1200320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0D3D"/>
    <w:rsid w:val="00AA1D8D"/>
    <w:rsid w:val="00B47730"/>
    <w:rsid w:val="00B57F3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2023-12-06T06:20:00Z</dcterms:modified>
  <cp:category/>
</cp:coreProperties>
</file>