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752" w:rsidRDefault="002D4811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Programmable devices have existed for centuries.</w:t>
      </w:r>
      <w:r>
        <w:br/>
        <w:t>This can be a non-trivial task, for example as with parallel processes or some unusual software bugs.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Various visual programming languages have also been developed with the intent to re</w:t>
      </w:r>
      <w:r>
        <w:t>solve readability concerns by adopting non-traditional approaches to code structure and display.</w:t>
      </w:r>
      <w:r>
        <w:br/>
        <w:t>Techniques like Code refactoring can enhance readability.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Many applications use a mix of several languages in th</w:t>
      </w:r>
      <w:r>
        <w:t>eir construction and use.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He gave the first description of cryptanalysis by frequency analysis, the </w:t>
      </w:r>
      <w:r>
        <w:t>earliest code-breaking algorithm.</w:t>
      </w:r>
      <w:r>
        <w:br/>
        <w:t xml:space="preserve"> Computer programmers are those who write computer software.</w:t>
      </w:r>
      <w:r>
        <w:br/>
        <w:t xml:space="preserve"> Different programming languages support different styles of programming (called programming paradigms).</w:t>
      </w:r>
      <w:r>
        <w:br/>
        <w:t>In 1801, the Jacquard loom could produce entirely different weaves by changing the "program" – a series of pasteboard cards with holes punched in them.</w:t>
      </w:r>
    </w:p>
    <w:sectPr w:rsidR="002417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3328060">
    <w:abstractNumId w:val="8"/>
  </w:num>
  <w:num w:numId="2" w16cid:durableId="2021740981">
    <w:abstractNumId w:val="6"/>
  </w:num>
  <w:num w:numId="3" w16cid:durableId="95515748">
    <w:abstractNumId w:val="5"/>
  </w:num>
  <w:num w:numId="4" w16cid:durableId="1799831081">
    <w:abstractNumId w:val="4"/>
  </w:num>
  <w:num w:numId="5" w16cid:durableId="1457138917">
    <w:abstractNumId w:val="7"/>
  </w:num>
  <w:num w:numId="6" w16cid:durableId="1673803060">
    <w:abstractNumId w:val="3"/>
  </w:num>
  <w:num w:numId="7" w16cid:durableId="1866019574">
    <w:abstractNumId w:val="2"/>
  </w:num>
  <w:num w:numId="8" w16cid:durableId="1660689690">
    <w:abstractNumId w:val="1"/>
  </w:num>
  <w:num w:numId="9" w16cid:durableId="181890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752"/>
    <w:rsid w:val="0029639D"/>
    <w:rsid w:val="002D4811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2023-12-06T11:54:00Z</dcterms:modified>
  <cp:category/>
</cp:coreProperties>
</file>