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214" w:rsidRDefault="00A0342E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Techniques like Code refactoring can enhance </w:t>
      </w:r>
      <w:r>
        <w:t>readability.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Whatever the approach to development may be, the final program must satisfy some fundamental properties.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 the 9th century, the Arab mathematician Al-Kindi described a cryptogra</w:t>
      </w:r>
      <w:r>
        <w:t>phic algorithm for deciphering encrypted code, in A Manuscript on Deciphering Cryptographic Messages.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It is very difficult to determine what are the most popular mo</w:t>
      </w:r>
      <w:r>
        <w:t>dern programming languages.</w:t>
      </w:r>
      <w:r>
        <w:br/>
        <w:t xml:space="preserve"> Following a consistent programming style often helps readability.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Implementation techniques include imperative languages (object-oriented or procedural), functional languages, and logic languages.</w:t>
      </w:r>
      <w:r>
        <w:br/>
        <w:t>The choice of language used is subject to many considerations, such as company policy, suitability to task, availability of third-party packages, or individual</w:t>
      </w:r>
      <w:r>
        <w:t xml:space="preserve"> preference.</w:t>
      </w:r>
      <w:r>
        <w:br/>
        <w:t>It is usually easier to code in "high-level" languages than in "low-level" ones.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2B02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6103712">
    <w:abstractNumId w:val="8"/>
  </w:num>
  <w:num w:numId="2" w16cid:durableId="1964916658">
    <w:abstractNumId w:val="6"/>
  </w:num>
  <w:num w:numId="3" w16cid:durableId="390352979">
    <w:abstractNumId w:val="5"/>
  </w:num>
  <w:num w:numId="4" w16cid:durableId="2103143728">
    <w:abstractNumId w:val="4"/>
  </w:num>
  <w:num w:numId="5" w16cid:durableId="2014412117">
    <w:abstractNumId w:val="7"/>
  </w:num>
  <w:num w:numId="6" w16cid:durableId="1183544640">
    <w:abstractNumId w:val="3"/>
  </w:num>
  <w:num w:numId="7" w16cid:durableId="1527526235">
    <w:abstractNumId w:val="2"/>
  </w:num>
  <w:num w:numId="8" w16cid:durableId="884099373">
    <w:abstractNumId w:val="1"/>
  </w:num>
  <w:num w:numId="9" w16cid:durableId="211558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214"/>
    <w:rsid w:val="00326F90"/>
    <w:rsid w:val="00A034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2023-12-06T08:14:00Z</dcterms:modified>
  <cp:category/>
</cp:coreProperties>
</file>