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C6E" w:rsidRDefault="008007A9">
      <w:r>
        <w:t xml:space="preserve"> In the 1880s, Herman Hollerith invented the concept of storing data in machine-readable form..</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 are essential for software development.</w:t>
      </w:r>
      <w:r>
        <w:br/>
        <w:t>Many applications use a mix of several languages in their construction and use.</w:t>
      </w:r>
      <w:r>
        <w:br/>
        <w:t xml:space="preserve">In the 9th century, the Arab mathematician Al-Kindi described a cryptographic algorithm for deciphering encrypted code, in </w:t>
      </w:r>
      <w:r>
        <w:t>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They are the building blocks for all so</w:t>
      </w:r>
      <w:r>
        <w:t>ftware, from the simplest applications to the most sophisticated ones.</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processing unit.</w:t>
      </w:r>
      <w:r>
        <w:br/>
        <w:t>However, with the concept of the stored-program computer introduced in 1949, both programs and data were stored and manipulated in the same way in computer memory.</w:t>
      </w:r>
      <w:r>
        <w:br/>
        <w:t>Whi</w:t>
      </w:r>
      <w:r>
        <w:t>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There are many approaches to the Software development process.</w:t>
      </w:r>
      <w:r>
        <w:br/>
        <w:t>Assembly languages were soon developed that let the programmer specify instruction in a text format (e.g., ADD X, TOTAL), with abbreviations f</w:t>
      </w:r>
      <w:r>
        <w:t>or each operation code and meaningful names for specifying addresses.</w:t>
      </w:r>
    </w:p>
    <w:sectPr w:rsidR="00FE3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302457">
    <w:abstractNumId w:val="8"/>
  </w:num>
  <w:num w:numId="2" w16cid:durableId="182596893">
    <w:abstractNumId w:val="6"/>
  </w:num>
  <w:num w:numId="3" w16cid:durableId="1142239009">
    <w:abstractNumId w:val="5"/>
  </w:num>
  <w:num w:numId="4" w16cid:durableId="2080394478">
    <w:abstractNumId w:val="4"/>
  </w:num>
  <w:num w:numId="5" w16cid:durableId="1599681451">
    <w:abstractNumId w:val="7"/>
  </w:num>
  <w:num w:numId="6" w16cid:durableId="270626368">
    <w:abstractNumId w:val="3"/>
  </w:num>
  <w:num w:numId="7" w16cid:durableId="1921792103">
    <w:abstractNumId w:val="2"/>
  </w:num>
  <w:num w:numId="8" w16cid:durableId="1174226656">
    <w:abstractNumId w:val="1"/>
  </w:num>
  <w:num w:numId="9" w16cid:durableId="2313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7A9"/>
    <w:rsid w:val="00AA1D8D"/>
    <w:rsid w:val="00B47730"/>
    <w:rsid w:val="00CB0664"/>
    <w:rsid w:val="00FC693F"/>
    <w:rsid w:val="00FE3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