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117" w:rsidRDefault="00A92350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There are many approaches to the Software development process.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In the 1880s, Herman Hollerith invented the concept of storing data in machine-readable form.</w:t>
      </w:r>
      <w:r>
        <w:br/>
        <w:t>Languages form an approximate spectrum from "low-level" to "high-level"; "low-level" languages are typically more machine-oriented and faster to execute, whereas "high-level" languages are more abs</w:t>
      </w:r>
      <w:r>
        <w:t>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A similar technique used for database design is Entity-Relationship Modeling (ER Modeling).</w:t>
      </w:r>
      <w:r>
        <w:br/>
        <w:t>Also, specific user environment and usage history can make it difficult to reproduce the problem.</w:t>
      </w:r>
      <w:r>
        <w:br/>
        <w:t xml:space="preserve"> Readability is important because programmers spend the majority of their time reading, trying to understand, reusing and</w:t>
      </w:r>
      <w:r>
        <w:t xml:space="preserve"> modifying existing source code, rather than writing new source code.</w:t>
      </w:r>
      <w:r>
        <w:br/>
        <w:t>Programming languages are essential for software development.</w:t>
      </w:r>
      <w:r>
        <w:br/>
        <w:t xml:space="preserve"> After the bug is reproduced, the input of the program may need to be simplified to make it easier to debug.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Compilers harnessed the power of computers to make programming easier by allowing programmers to specify calculations by entering a </w:t>
      </w:r>
      <w:r>
        <w:t>formula using infix 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</w:p>
    <w:sectPr w:rsidR="003631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3256832">
    <w:abstractNumId w:val="8"/>
  </w:num>
  <w:num w:numId="2" w16cid:durableId="926960306">
    <w:abstractNumId w:val="6"/>
  </w:num>
  <w:num w:numId="3" w16cid:durableId="1177042703">
    <w:abstractNumId w:val="5"/>
  </w:num>
  <w:num w:numId="4" w16cid:durableId="103886810">
    <w:abstractNumId w:val="4"/>
  </w:num>
  <w:num w:numId="5" w16cid:durableId="1287814292">
    <w:abstractNumId w:val="7"/>
  </w:num>
  <w:num w:numId="6" w16cid:durableId="1969899468">
    <w:abstractNumId w:val="3"/>
  </w:num>
  <w:num w:numId="7" w16cid:durableId="1656910144">
    <w:abstractNumId w:val="2"/>
  </w:num>
  <w:num w:numId="8" w16cid:durableId="719480813">
    <w:abstractNumId w:val="1"/>
  </w:num>
  <w:num w:numId="9" w16cid:durableId="916598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117"/>
    <w:rsid w:val="00A9235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2023-12-06T05:35:00Z</dcterms:modified>
  <cp:category/>
</cp:coreProperties>
</file>