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E85" w:rsidRDefault="0029009A">
      <w:r>
        <w:t>Proficient programming usually requires expertise in several different subjects, including knowledge of the application domain, details of programming languages and generic code libraries, specialized algorithms, and formal logic..</w:t>
      </w:r>
      <w:r>
        <w:br/>
        <w:t xml:space="preserve">Programming </w:t>
      </w:r>
      <w:r>
        <w:t>languages are essential for software development.</w:t>
      </w:r>
      <w:r>
        <w:br/>
        <w:t xml:space="preserve"> Computer programmers are those who write computer software.</w:t>
      </w:r>
      <w:r>
        <w:br/>
        <w:t xml:space="preserve"> Debugging is a very important task in the software development process since having defects in a program can have significant consequences for its users.</w:t>
      </w:r>
      <w:r>
        <w:br/>
        <w:t>For this purpose, algorithms are classified into orders using so-called Big O notation, which expresses resource use, such as execution time or memory consumption, in terms of the size of an input.</w:t>
      </w:r>
      <w:r>
        <w:br/>
        <w:t xml:space="preserve"> Allen Downey, in his book How To Think Like A C</w:t>
      </w:r>
      <w:r>
        <w:t>omputer Scientist, writes:</w:t>
      </w:r>
      <w:r>
        <w:br/>
        <w:t xml:space="preserve"> Many computer languages provide a mechanism to call functions provided by shared libraries.</w:t>
      </w:r>
      <w:r>
        <w:br/>
        <w:t>Compilers harnessed the power of computers to make programming easier by allowing programmers to specify calculations by entering a formula using infix notation.</w:t>
      </w:r>
      <w:r>
        <w:br/>
        <w:t>Expert programmers are familiar with a variety of well-established algorithms and their respective complexities and use this knowledge to choose algorithms that are best suited to the circumstances.</w:t>
      </w:r>
      <w:r>
        <w:br/>
        <w:t>By the late 1960s, data storage</w:t>
      </w:r>
      <w:r>
        <w:t xml:space="preserve"> devices and computer terminals became inexpensive enough that programs could be created by typing directly into the computers.</w:t>
      </w:r>
      <w:r>
        <w:br/>
      </w:r>
      <w:r>
        <w:br/>
        <w:t>Programmers typically use high-level programming languages that are more easily intelligible to humans than machine code, which is directly executed by the central processing unit.</w:t>
      </w:r>
      <w:r>
        <w:br/>
        <w:t>The choice of language used is subject to many considerations, such as company policy, suitability to task, availability of third-party packages, or individual preference.</w:t>
      </w:r>
      <w:r>
        <w:br/>
        <w:t>Unreadable code often leads to</w:t>
      </w:r>
      <w:r>
        <w:t xml:space="preserve"> bugs, inefficiencies, and duplicated code.</w:t>
      </w:r>
      <w:r>
        <w:br/>
        <w:t>It affects the aspects of quality above, including portability, usability and most importantly maintainability.</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w:t>
      </w:r>
      <w:r>
        <w:t>of users of business languages such as COBOL).</w:t>
      </w:r>
    </w:p>
    <w:sectPr w:rsidR="003B2E8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0236662">
    <w:abstractNumId w:val="8"/>
  </w:num>
  <w:num w:numId="2" w16cid:durableId="1833451685">
    <w:abstractNumId w:val="6"/>
  </w:num>
  <w:num w:numId="3" w16cid:durableId="1227186805">
    <w:abstractNumId w:val="5"/>
  </w:num>
  <w:num w:numId="4" w16cid:durableId="1334842490">
    <w:abstractNumId w:val="4"/>
  </w:num>
  <w:num w:numId="5" w16cid:durableId="1830437594">
    <w:abstractNumId w:val="7"/>
  </w:num>
  <w:num w:numId="6" w16cid:durableId="1437670516">
    <w:abstractNumId w:val="3"/>
  </w:num>
  <w:num w:numId="7" w16cid:durableId="1133055726">
    <w:abstractNumId w:val="2"/>
  </w:num>
  <w:num w:numId="8" w16cid:durableId="732050170">
    <w:abstractNumId w:val="1"/>
  </w:num>
  <w:num w:numId="9" w16cid:durableId="317224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009A"/>
    <w:rsid w:val="0029639D"/>
    <w:rsid w:val="00326F90"/>
    <w:rsid w:val="003B2E8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2023-12-06T05:57:00Z</dcterms:modified>
  <cp:category/>
</cp:coreProperties>
</file>