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4149" w:rsidRDefault="00F91A3D">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For example, when a bug in a compiler can make it crash when parsing some large source file, a simplification of the test case that results in only few lines from the original source file can be sufficient to reproduce the same crash.</w:t>
      </w:r>
      <w:r>
        <w:br/>
      </w:r>
      <w:r>
        <w:br/>
        <w:t>The first compiler related tool, the A-0 System, was developed in 1952 by Grace Hopper, who also coined the term 'compiler'.</w:t>
      </w:r>
      <w:r>
        <w:br/>
        <w:t>Text editors were also developed that allowed changes and corrections to be made much more easily than with punched cards.</w:t>
      </w:r>
      <w:r>
        <w:br/>
        <w:t>The following properties ar</w:t>
      </w:r>
      <w:r>
        <w:t>e among the most important:</w:t>
      </w:r>
      <w:r>
        <w:br/>
      </w:r>
      <w:r>
        <w:br/>
        <w:t xml:space="preserve"> In computer programming, readability refers to the ease with which a human reader can comprehend the purpose, control flow, and operation of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 1206, the Arab engineer Al-Jazari inv</w:t>
      </w:r>
      <w:r>
        <w:t>ented a programmable drum machine where a musical mechanical automaton could be made to play different rhythms and drum patterns, via pegs and cams.</w:t>
      </w:r>
      <w:r>
        <w:br/>
        <w:t>Scripting and breakpointing is also part of this process.</w:t>
      </w:r>
      <w:r>
        <w:br/>
        <w:t>Many factors, having little or nothing to do with the ability of the computer to efficiently compile and execute the code, contribute to readability.</w:t>
      </w:r>
      <w:r>
        <w:br/>
        <w:t>This can be a non-trivial task, for example as with parallel processes or some unusual software bugs.</w:t>
      </w:r>
      <w:r>
        <w:br/>
        <w:t>Many applications use a mix of several languages in t</w:t>
      </w:r>
      <w:r>
        <w:t>heir construction and use.</w:t>
      </w:r>
      <w:r>
        <w:br/>
        <w:t>It affects the aspects of quality above, including portability, usability and most importantly maintainability.</w:t>
      </w:r>
      <w:r>
        <w:br/>
        <w:t xml:space="preserve"> Implementation techniques include imperative languages (object-oriented or procedural), functional languages, and logic languages.</w:t>
      </w:r>
      <w:r>
        <w:br/>
        <w:t xml:space="preserve"> New languages are generally designed around the syntax of a prior language with new functionality added, (for example C++ adds object-orientation to C, and Java adds memory management and bytecode to C++, but as a result, loses efficiency a</w:t>
      </w:r>
      <w:r>
        <w:t>nd the ability for low-level manipulation).</w:t>
      </w:r>
      <w:r>
        <w:br/>
        <w:t>The choice of language used is subject to many considerations, such as company policy, suitability to task, availability of third-party packages, or individual preference.</w:t>
      </w:r>
    </w:p>
    <w:sectPr w:rsidR="00BC41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3260898">
    <w:abstractNumId w:val="8"/>
  </w:num>
  <w:num w:numId="2" w16cid:durableId="1535727668">
    <w:abstractNumId w:val="6"/>
  </w:num>
  <w:num w:numId="3" w16cid:durableId="467284160">
    <w:abstractNumId w:val="5"/>
  </w:num>
  <w:num w:numId="4" w16cid:durableId="591013541">
    <w:abstractNumId w:val="4"/>
  </w:num>
  <w:num w:numId="5" w16cid:durableId="1096635669">
    <w:abstractNumId w:val="7"/>
  </w:num>
  <w:num w:numId="6" w16cid:durableId="629554437">
    <w:abstractNumId w:val="3"/>
  </w:num>
  <w:num w:numId="7" w16cid:durableId="1932884104">
    <w:abstractNumId w:val="2"/>
  </w:num>
  <w:num w:numId="8" w16cid:durableId="1819682943">
    <w:abstractNumId w:val="1"/>
  </w:num>
  <w:num w:numId="9" w16cid:durableId="60577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4149"/>
    <w:rsid w:val="00CB0664"/>
    <w:rsid w:val="00F91A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2023-12-06T11:59:00Z</dcterms:modified>
  <cp:category/>
</cp:coreProperties>
</file>