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B24" w:rsidRDefault="008E6911">
      <w:r>
        <w:t xml:space="preserve"> In the 1880s, Herman Hollerith invented the concept of storing data in machine-readable form..</w:t>
      </w:r>
      <w:r>
        <w:br/>
        <w:t xml:space="preserve">Methods of measuring programming language popularity include: counting the number of job advertisements that mention the language, the number of books sold </w:t>
      </w:r>
      <w:r>
        <w:t>and courses teaching the language (this overestimates the importance of newer languages), and estimates of the number of existing lines of code written in the language (this underestimates the number of users of business languages such as COBOL).</w:t>
      </w:r>
      <w:r>
        <w:br/>
        <w:t>Normally the first step in debugging is to attempt to reproduce the problem.</w:t>
      </w:r>
      <w:r>
        <w:br/>
        <w:t>Trial-and-error/divide-and-conquer is needed: the programmer will try to remove some parts of the original test case and check if the problem still exists.</w:t>
      </w:r>
      <w:r>
        <w:br/>
        <w:t>There are many approaches to the</w:t>
      </w:r>
      <w:r>
        <w:t xml:space="preserv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r>
        <w:br/>
        <w:t>Ideally, the programming language best suited for the ta</w:t>
      </w:r>
      <w:r>
        <w:t>sk at hand will be selected.</w:t>
      </w:r>
      <w:r>
        <w:br/>
        <w:t>Compilers harnessed the power of computers to make programming easier by allowing programmers to specify calculations by entering a formula using infix notation.</w:t>
      </w:r>
      <w:r>
        <w:br/>
        <w:t>Scripting and breakpointing is also part of this process.</w:t>
      </w:r>
      <w:r>
        <w:br/>
        <w:t>Many factors, having little or nothing to do with the ability of the computer to efficiently compile and execute the code, contribute to readability.</w:t>
      </w:r>
      <w:r>
        <w:br/>
        <w:t>In 1206, the Arab engineer Al-Jazari invented a programmable drum machine where a musical mechanical automaton co</w:t>
      </w:r>
      <w:r>
        <w:t>uld be made to play different rhythms and drum patterns, via pegs and cams.</w:t>
      </w:r>
      <w:r>
        <w:br/>
        <w:t>Many applications use a mix of several languages in their construction and use.</w:t>
      </w:r>
      <w:r>
        <w:br/>
        <w:t>Integrated development environments (IDEs) aim to integrate all such help.</w:t>
      </w:r>
      <w:r>
        <w:br/>
      </w:r>
    </w:p>
    <w:sectPr w:rsidR="00DC4B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0100856">
    <w:abstractNumId w:val="8"/>
  </w:num>
  <w:num w:numId="2" w16cid:durableId="653215360">
    <w:abstractNumId w:val="6"/>
  </w:num>
  <w:num w:numId="3" w16cid:durableId="1912306151">
    <w:abstractNumId w:val="5"/>
  </w:num>
  <w:num w:numId="4" w16cid:durableId="906964345">
    <w:abstractNumId w:val="4"/>
  </w:num>
  <w:num w:numId="5" w16cid:durableId="1596279196">
    <w:abstractNumId w:val="7"/>
  </w:num>
  <w:num w:numId="6" w16cid:durableId="863708628">
    <w:abstractNumId w:val="3"/>
  </w:num>
  <w:num w:numId="7" w16cid:durableId="1014071000">
    <w:abstractNumId w:val="2"/>
  </w:num>
  <w:num w:numId="8" w16cid:durableId="353656311">
    <w:abstractNumId w:val="1"/>
  </w:num>
  <w:num w:numId="9" w16cid:durableId="92380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6911"/>
    <w:rsid w:val="00AA1D8D"/>
    <w:rsid w:val="00B47730"/>
    <w:rsid w:val="00CB0664"/>
    <w:rsid w:val="00DC4B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