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C00" w:rsidRDefault="00074D55">
      <w:r>
        <w:t>Many applications use a mix of several languages in their construction and use..</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w:t>
      </w:r>
      <w:r>
        <w:t>ation).</w:t>
      </w:r>
      <w:r>
        <w:br/>
        <w:t>One approach popular for requirements analysis is Use Case analysis.</w:t>
      </w:r>
      <w:r>
        <w:br/>
        <w:t>Normally the first step in debugging is to attempt to reproduce the problem.</w:t>
      </w:r>
      <w:r>
        <w:br/>
        <w:t>However, because an assembly language is little more than a different notation for a machine language,  two machines with different instruction sets also have different assembly languages.</w:t>
      </w:r>
      <w:r>
        <w:br/>
        <w:t>Programming languages are essential for software development.</w:t>
      </w:r>
      <w:r>
        <w:br/>
      </w:r>
      <w:r>
        <w:br/>
        <w:t xml:space="preserve"> Computer programming or coding is the composition of sequences of instructions, called programs, that com</w:t>
      </w:r>
      <w:r>
        <w:t>puters can follow to perform tasks.</w:t>
      </w:r>
      <w:r>
        <w:br/>
        <w:t>In 1801, the Jacquard loom could produce entirely different weaves by changing the "program" – a series of pasteboard cards with holes punched in them.</w:t>
      </w:r>
      <w:r>
        <w:br/>
        <w:t>There exist a lot of different approaches for each of those tasks.</w:t>
      </w:r>
      <w:r>
        <w:br/>
        <w:t>Sometimes software development is known as software engineering, especially when it employs formal methods or follows an engineering design process.</w:t>
      </w:r>
      <w:r>
        <w:br/>
        <w:t>Techniques like Code refactoring can enhance readability.</w:t>
      </w:r>
      <w:r>
        <w:br/>
        <w:t xml:space="preserve"> In the 1880s, Herman Hollerith invented the conce</w:t>
      </w:r>
      <w:r>
        <w:t>pt of storing data in machine-readable form.</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such as company policy, suitability to task, availability of third-party packages, or individual preference.</w:t>
      </w:r>
    </w:p>
    <w:sectPr w:rsidR="00E74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052012">
    <w:abstractNumId w:val="8"/>
  </w:num>
  <w:num w:numId="2" w16cid:durableId="1755204906">
    <w:abstractNumId w:val="6"/>
  </w:num>
  <w:num w:numId="3" w16cid:durableId="842009414">
    <w:abstractNumId w:val="5"/>
  </w:num>
  <w:num w:numId="4" w16cid:durableId="398134690">
    <w:abstractNumId w:val="4"/>
  </w:num>
  <w:num w:numId="5" w16cid:durableId="73826111">
    <w:abstractNumId w:val="7"/>
  </w:num>
  <w:num w:numId="6" w16cid:durableId="1986231449">
    <w:abstractNumId w:val="3"/>
  </w:num>
  <w:num w:numId="7" w16cid:durableId="680395773">
    <w:abstractNumId w:val="2"/>
  </w:num>
  <w:num w:numId="8" w16cid:durableId="226502096">
    <w:abstractNumId w:val="1"/>
  </w:num>
  <w:num w:numId="9" w16cid:durableId="203229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D55"/>
    <w:rsid w:val="0015074B"/>
    <w:rsid w:val="0029639D"/>
    <w:rsid w:val="00326F90"/>
    <w:rsid w:val="00AA1D8D"/>
    <w:rsid w:val="00B47730"/>
    <w:rsid w:val="00CB0664"/>
    <w:rsid w:val="00E74C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