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508" w:rsidRDefault="00417A69">
      <w:r>
        <w:t xml:space="preserve"> The academic field and the engineering practice of computer programming are both largely concerned with discovering and implementing the most efficient algorithms for a given class of problems..</w:t>
      </w:r>
      <w:r>
        <w:br/>
        <w:t>Integrated development environments (IDEs) aim to integrate all such help.</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often done with IDEs. Standalone debuggers like GDB are also used, and these often provide less of a visual environment, usually using a command line.</w:t>
      </w:r>
      <w:r>
        <w:br/>
        <w:t>Some of these factors include:</w:t>
      </w:r>
      <w:r>
        <w:br/>
        <w:t xml:space="preserve"> The</w:t>
      </w:r>
      <w:r>
        <w:t xml:space="preserve"> presentation aspects of this (such as indents, line breaks, color highlighting, and so on) are often handled by the source code editor, but the content aspects reflect the programmer's talent and skills.</w:t>
      </w:r>
      <w:r>
        <w:br/>
        <w:t>For example, COBOL is still strong in corporate data centers often on large mainframe computers, Fortran in engineering applications, scripting languages in Web development, and C in embedded software.</w:t>
      </w:r>
      <w:r>
        <w:br/>
        <w:t xml:space="preserve">Many factors, having little or nothing to do with the ability of the computer to efficiently compile and </w:t>
      </w:r>
      <w:r>
        <w:t>execute the code, contribute to readability.</w:t>
      </w:r>
      <w:r>
        <w:br/>
        <w:t>By the late 1960s, data storage devices and computer terminals became inexpensive enough that programs could be created by typing directly into the computers.</w:t>
      </w:r>
      <w:r>
        <w:br/>
        <w:t>Many programmers use forms of Agile software development where the various stages of formal software development are more integrated together into short cycles that take a few weeks rather than years.</w:t>
      </w:r>
      <w:r>
        <w:br/>
        <w:t>There exist a lot of different approaches for each of those tasks.</w:t>
      </w:r>
      <w:r>
        <w:br/>
        <w:t>Methods of measuring programming languag</w:t>
      </w:r>
      <w:r>
        <w:t>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Ideally, the programming language best suited for the task at hand will be selected.</w:t>
      </w:r>
      <w:r>
        <w:br/>
        <w:t>Trial-and-error/divide-and-conquer is needed: the programmer wil</w:t>
      </w:r>
      <w:r>
        <w:t>l try to remove some parts of the original test case and check if the problem still exists.</w:t>
      </w:r>
      <w:r>
        <w:br/>
        <w:t>Sometimes software development is known as software engineering, especially when it employs formal methods or follows an engineering design process.</w:t>
      </w:r>
      <w:r>
        <w:br/>
        <w:t>It involves designing and implementing algorithms, step-by-step specifications of procedures, by writing code in one or more programming languages.</w:t>
      </w:r>
    </w:p>
    <w:sectPr w:rsidR="00E425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151536">
    <w:abstractNumId w:val="8"/>
  </w:num>
  <w:num w:numId="2" w16cid:durableId="276909181">
    <w:abstractNumId w:val="6"/>
  </w:num>
  <w:num w:numId="3" w16cid:durableId="635797155">
    <w:abstractNumId w:val="5"/>
  </w:num>
  <w:num w:numId="4" w16cid:durableId="1649674888">
    <w:abstractNumId w:val="4"/>
  </w:num>
  <w:num w:numId="5" w16cid:durableId="1834836648">
    <w:abstractNumId w:val="7"/>
  </w:num>
  <w:num w:numId="6" w16cid:durableId="419644192">
    <w:abstractNumId w:val="3"/>
  </w:num>
  <w:num w:numId="7" w16cid:durableId="899025879">
    <w:abstractNumId w:val="2"/>
  </w:num>
  <w:num w:numId="8" w16cid:durableId="1182284837">
    <w:abstractNumId w:val="1"/>
  </w:num>
  <w:num w:numId="9" w16cid:durableId="56572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A69"/>
    <w:rsid w:val="00AA1D8D"/>
    <w:rsid w:val="00B47730"/>
    <w:rsid w:val="00CB0664"/>
    <w:rsid w:val="00E425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