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75FC" w:rsidRDefault="00256DF0">
      <w:r>
        <w:t>There exist a lot of different approaches for each of those tasks..</w:t>
      </w:r>
      <w:r>
        <w:br/>
        <w:t>Normally the first step in debugging is to attempt to reproduce the problem.</w:t>
      </w:r>
      <w:r>
        <w:br/>
        <w:t xml:space="preserve">Trial-and-error/divide-and-conquer is needed: the programmer will try to remove some parts of the </w:t>
      </w:r>
      <w:r>
        <w:t>original test case and check if the problem still exists.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While these are sometimes considered programming, o</w:t>
      </w:r>
      <w:r>
        <w:t>ften the term software development is used for this larger overall process – with the terms programming, implementation, and coding reserved for the writing and editing of code per se.</w:t>
      </w:r>
      <w:r>
        <w:br/>
        <w:t>However, with the concept of the stored-program computer introduced in 1949, both programs and data were stored and manipulated in the same way in computer memory.</w:t>
      </w:r>
      <w:r>
        <w:br/>
        <w:t xml:space="preserve"> Some languages are very popular for particular kinds of applications, while some languages are regularly used to write many different kinds of applications.</w:t>
      </w:r>
      <w:r>
        <w:br/>
        <w:t>Profi</w:t>
      </w:r>
      <w:r>
        <w:t>cient programming usually requires expertise in several different subjects, including knowledge of the application domain, details of programming languages and generic code libraries, specialized algorithms, and formal logic.</w:t>
      </w:r>
      <w:r>
        <w:br/>
        <w:t>The Unified Modeling Language (UML) is a notation used for both the OOAD and MDA.</w:t>
      </w:r>
      <w:r>
        <w:br/>
        <w:t>For this purpose, algorithms are classified into orders using so-called Big O notation, which expresses resource use, such as execution time or memory consumption, in terms of the size of an input.</w:t>
      </w:r>
      <w:r>
        <w:br/>
        <w:t xml:space="preserve"> Code-</w:t>
      </w:r>
      <w:r>
        <w:t>breaking algorithms have also existed for centuries.</w:t>
      </w:r>
      <w:r>
        <w:br/>
        <w:t xml:space="preserve"> Implementation techniques include imperative languages (object-oriented or procedural), functional languages, and logic languages.</w:t>
      </w:r>
      <w:r>
        <w:br/>
        <w:t>This can be a non-trivial task, for example as with parallel processes or some unusual software bugs.</w:t>
      </w:r>
      <w:r>
        <w:br/>
        <w:t>Compilers harnessed the power of computers to make programming easier by allowing programmers to specify calculations by entering a formula using infix notation.</w:t>
      </w:r>
      <w:r>
        <w:br/>
        <w:t xml:space="preserve"> Allen Downey, in his book How To Think Like A Computer Scienti</w:t>
      </w:r>
      <w:r>
        <w:t>st, writes:</w:t>
      </w:r>
      <w:r>
        <w:br/>
        <w:t xml:space="preserve"> Many computer languages provide a mechanism to call functions provided by shared libraries.</w:t>
      </w:r>
    </w:p>
    <w:sectPr w:rsidR="008C75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25972155">
    <w:abstractNumId w:val="8"/>
  </w:num>
  <w:num w:numId="2" w16cid:durableId="550459038">
    <w:abstractNumId w:val="6"/>
  </w:num>
  <w:num w:numId="3" w16cid:durableId="915555643">
    <w:abstractNumId w:val="5"/>
  </w:num>
  <w:num w:numId="4" w16cid:durableId="638002478">
    <w:abstractNumId w:val="4"/>
  </w:num>
  <w:num w:numId="5" w16cid:durableId="19169128">
    <w:abstractNumId w:val="7"/>
  </w:num>
  <w:num w:numId="6" w16cid:durableId="717631092">
    <w:abstractNumId w:val="3"/>
  </w:num>
  <w:num w:numId="7" w16cid:durableId="1076438710">
    <w:abstractNumId w:val="2"/>
  </w:num>
  <w:num w:numId="8" w16cid:durableId="893547503">
    <w:abstractNumId w:val="1"/>
  </w:num>
  <w:num w:numId="9" w16cid:durableId="845019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6DF0"/>
    <w:rsid w:val="0029639D"/>
    <w:rsid w:val="00326F90"/>
    <w:rsid w:val="008C75F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2023-12-06T08:05:00Z</dcterms:modified>
  <cp:category/>
</cp:coreProperties>
</file>