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B3B" w:rsidRDefault="00612627">
      <w:r>
        <w:t xml:space="preserve"> Some languages are very popular for particular kinds of applications, while some languages are regularly used to write many different kinds of applications..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 xml:space="preserve"> Implementat</w:t>
      </w:r>
      <w:r>
        <w:t>ion techniques include imperative languages (object-oriented or procedural), functional languages, and logic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readability is more than just programming style.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</w:t>
      </w:r>
      <w:r>
        <w:t>ource code editor, but the content aspects reflect the programmer's talent and skills.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Text editors were also developed that allowed changes and correc</w:t>
      </w:r>
      <w:r>
        <w:t>tions to be made much more easily than with punched cards.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Assembly languages were soon developed that let the programmer specify instruction in a text format (e.g., ADD X, TOTAL), with abbreviations for each</w:t>
      </w:r>
      <w:r>
        <w:t xml:space="preserve"> operation code and meaningful names for specifying addresses.</w:t>
      </w:r>
    </w:p>
    <w:sectPr w:rsidR="006E5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890118">
    <w:abstractNumId w:val="8"/>
  </w:num>
  <w:num w:numId="2" w16cid:durableId="1312514229">
    <w:abstractNumId w:val="6"/>
  </w:num>
  <w:num w:numId="3" w16cid:durableId="1558932429">
    <w:abstractNumId w:val="5"/>
  </w:num>
  <w:num w:numId="4" w16cid:durableId="1670447209">
    <w:abstractNumId w:val="4"/>
  </w:num>
  <w:num w:numId="5" w16cid:durableId="2035841538">
    <w:abstractNumId w:val="7"/>
  </w:num>
  <w:num w:numId="6" w16cid:durableId="1113784960">
    <w:abstractNumId w:val="3"/>
  </w:num>
  <w:num w:numId="7" w16cid:durableId="883372053">
    <w:abstractNumId w:val="2"/>
  </w:num>
  <w:num w:numId="8" w16cid:durableId="2077433227">
    <w:abstractNumId w:val="1"/>
  </w:num>
  <w:num w:numId="9" w16cid:durableId="12885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627"/>
    <w:rsid w:val="006E5B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