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2CB5" w:rsidRDefault="009271EA">
      <w:r>
        <w:t xml:space="preserve"> Debugging is often done with IDEs..</w:t>
      </w:r>
      <w:r>
        <w:t xml:space="preserve"> Standalone debuggers like GDB are also used, and these often provide less of a visual environment, usually using a command line.</w:t>
      </w:r>
      <w:r>
        <w:br/>
        <w:t>Expert programmers are familiar with a variety of well-established algorithms and their respective complexities and use this knowledge to choose algorithms that are best suited to the circumstances.</w:t>
      </w:r>
      <w:r>
        <w:br/>
        <w:t>In the 9th century, the Arab mathematician Al-Kindi described a cryptographic algorithm for deciphering encrypted code, in A Manuscript on Deciphering Cryptographic Messages.</w:t>
      </w:r>
      <w:r>
        <w:br/>
        <w:t>Compiler</w:t>
      </w:r>
      <w:r>
        <w:t>s harnessed the power of computers to make programming easier by allowing programmers to specify calculations by entering a formula using infix notation.</w:t>
      </w:r>
      <w:r>
        <w:br/>
        <w:t xml:space="preserve"> Some languages are very popular for particular kinds of applications, while some languages are regularly used to write many different kinds of applications.</w:t>
      </w:r>
      <w:r>
        <w:br/>
        <w:t>Many factors, having little or nothing to do with the ability of the computer to efficiently compile and execute the code, contribute to readability.</w:t>
      </w:r>
      <w:r>
        <w:br/>
        <w:t>Methods of measuring programming language populari</w:t>
      </w:r>
      <w:r>
        <w:t>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Various visual programming languages have also been developed with the intent to resolve readability concerns by adopting non-traditional approaches to code s</w:t>
      </w:r>
      <w:r>
        <w:t>tructure and display.</w:t>
      </w:r>
      <w:r>
        <w:br/>
        <w:t>Languages form an approximate spectrum from "low-level" to "high-level"; "low-level" languages are typically more machine-oriented and faster to execute, whereas "high-level" languages are more abstract and easier to use but execute less quickly.</w:t>
      </w:r>
      <w:r>
        <w:br/>
        <w:t xml:space="preserve"> Readability is important because programmers spend the majority of their time reading, trying to understand, reusing and modifying existing source code, rather than writing new source code.</w:t>
      </w:r>
      <w:r>
        <w:br/>
        <w:t>For this purpose, algorithms are classified into ord</w:t>
      </w:r>
      <w:r>
        <w:t>ers using so-called Big O notation, which expresses resource use, such as execution time or memory consumption, in terms of the size of an input.</w:t>
      </w:r>
      <w:r>
        <w:br/>
        <w:t>Many applications use a mix of several languages in their construction and use.</w:t>
      </w:r>
      <w:r>
        <w:br/>
        <w:t xml:space="preserve"> Implementation techniques include imperative languages (object-oriented or procedural), functional languages, and logic languages.</w:t>
      </w:r>
      <w:r>
        <w:br/>
        <w:t xml:space="preserve"> The first step in most formal software development processes is requirements analysis, followed by testing to determine value modeling, implementation, a</w:t>
      </w:r>
      <w:r>
        <w:t>nd failure elimination (debugging).</w:t>
      </w:r>
      <w:r>
        <w:br/>
        <w:t>In 1801, the Jacquard loom could produce entirely different weaves by changing the "program" – a series of pasteboard cards with holes punched in them.</w:t>
      </w:r>
    </w:p>
    <w:sectPr w:rsidR="000B2C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3915043">
    <w:abstractNumId w:val="8"/>
  </w:num>
  <w:num w:numId="2" w16cid:durableId="1397780517">
    <w:abstractNumId w:val="6"/>
  </w:num>
  <w:num w:numId="3" w16cid:durableId="556163195">
    <w:abstractNumId w:val="5"/>
  </w:num>
  <w:num w:numId="4" w16cid:durableId="1466318342">
    <w:abstractNumId w:val="4"/>
  </w:num>
  <w:num w:numId="5" w16cid:durableId="880172879">
    <w:abstractNumId w:val="7"/>
  </w:num>
  <w:num w:numId="6" w16cid:durableId="1012415180">
    <w:abstractNumId w:val="3"/>
  </w:num>
  <w:num w:numId="7" w16cid:durableId="1431319876">
    <w:abstractNumId w:val="2"/>
  </w:num>
  <w:num w:numId="8" w16cid:durableId="1271665047">
    <w:abstractNumId w:val="1"/>
  </w:num>
  <w:num w:numId="9" w16cid:durableId="566384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2CB5"/>
    <w:rsid w:val="0015074B"/>
    <w:rsid w:val="0029639D"/>
    <w:rsid w:val="00326F90"/>
    <w:rsid w:val="009271E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2023-12-06T08:13:00Z</dcterms:modified>
  <cp:category/>
</cp:coreProperties>
</file>