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B80" w:rsidRDefault="00DC5354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Use of a static code analysis tool</w:t>
      </w:r>
      <w:r>
        <w:t xml:space="preserve"> can help detect some possible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the 9th century, the Arab mathematician Al-Kindi described a cryptographic algorithm for deciphering encry</w:t>
      </w:r>
      <w:r>
        <w:t>pted code, in A Manuscript on Deciphering Cryptographic Messages.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first step in most formal software development processes is requirements analysis, followed by testing to determine value modeling, implementation, and f</w:t>
      </w:r>
      <w:r>
        <w:t>ailure elimination (debugging).</w:t>
      </w:r>
      <w:r>
        <w:br/>
        <w:t>One approach popular for requirements analysis is Use Case analysis.</w:t>
      </w:r>
      <w:r>
        <w:br/>
        <w:t>Also, specific user environment and usage history can make it difficult to reproduce the problem.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D21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82084">
    <w:abstractNumId w:val="8"/>
  </w:num>
  <w:num w:numId="2" w16cid:durableId="2087071072">
    <w:abstractNumId w:val="6"/>
  </w:num>
  <w:num w:numId="3" w16cid:durableId="2056274084">
    <w:abstractNumId w:val="5"/>
  </w:num>
  <w:num w:numId="4" w16cid:durableId="2145542045">
    <w:abstractNumId w:val="4"/>
  </w:num>
  <w:num w:numId="5" w16cid:durableId="1370300821">
    <w:abstractNumId w:val="7"/>
  </w:num>
  <w:num w:numId="6" w16cid:durableId="1763605493">
    <w:abstractNumId w:val="3"/>
  </w:num>
  <w:num w:numId="7" w16cid:durableId="2046712626">
    <w:abstractNumId w:val="2"/>
  </w:num>
  <w:num w:numId="8" w16cid:durableId="118913863">
    <w:abstractNumId w:val="1"/>
  </w:num>
  <w:num w:numId="9" w16cid:durableId="169280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21B80"/>
    <w:rsid w:val="00DC53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