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22B" w:rsidRDefault="00013D2C">
      <w:r>
        <w:t>However, Charles Babbage had already written his first program for the Analytical Engine in 1837..</w:t>
      </w:r>
      <w:r>
        <w:br/>
        <w:t xml:space="preserve">In 1206, the Arab engineer Al-Jazari invented a programmable drum machine where a musical mechanical automaton could be made to play different rhythms and </w:t>
      </w:r>
      <w:r>
        <w:t>drum patterns, via pegs and cams.</w:t>
      </w:r>
      <w:r>
        <w:br/>
        <w:t>He gave the first description of cryptanalysis by frequency analysis, the earliest code-breaking algorithm.</w:t>
      </w:r>
      <w:r>
        <w:br/>
        <w:t>Integrated development environments (IDEs) aim to integrate all such help.</w:t>
      </w:r>
      <w:r>
        <w:br/>
        <w:t>Unreadable code often leads to bugs, inefficiencies, and duplicated code.</w:t>
      </w:r>
      <w:r>
        <w:br/>
        <w:t>Also, specific user environment and usage history can make it difficult to reproduce the problem.</w:t>
      </w:r>
      <w:r>
        <w:br/>
        <w:t xml:space="preserve"> Whatever the approach to development may be, the final program must satisfy some fundamental properties.</w:t>
      </w:r>
      <w:r>
        <w:br/>
        <w:t xml:space="preserve"> Different progra</w:t>
      </w:r>
      <w:r>
        <w:t>mming languages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 se.</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 instruction in a text format (e.g., ADD X, TOTAL), with abbreviations for each operation code and meaningful names for specifying addresses.</w:t>
      </w:r>
      <w:r>
        <w:br/>
        <w:t>There exist a lot of different approaches for each of those tasks.</w:t>
      </w:r>
      <w:r>
        <w:br/>
        <w:t>Some languages are more prone to some kinds of faults because their specification does not require compilers to perform as much checking as other languages.</w:t>
      </w:r>
      <w:r>
        <w:br/>
        <w:t>The Unified Modeling Language (UML) is a notation used for both the OOAD an</w:t>
      </w:r>
      <w:r>
        <w:t>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903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56943">
    <w:abstractNumId w:val="8"/>
  </w:num>
  <w:num w:numId="2" w16cid:durableId="1495339885">
    <w:abstractNumId w:val="6"/>
  </w:num>
  <w:num w:numId="3" w16cid:durableId="1464345472">
    <w:abstractNumId w:val="5"/>
  </w:num>
  <w:num w:numId="4" w16cid:durableId="1180389489">
    <w:abstractNumId w:val="4"/>
  </w:num>
  <w:num w:numId="5" w16cid:durableId="865025779">
    <w:abstractNumId w:val="7"/>
  </w:num>
  <w:num w:numId="6" w16cid:durableId="845364282">
    <w:abstractNumId w:val="3"/>
  </w:num>
  <w:num w:numId="7" w16cid:durableId="368188666">
    <w:abstractNumId w:val="2"/>
  </w:num>
  <w:num w:numId="8" w16cid:durableId="2134981661">
    <w:abstractNumId w:val="1"/>
  </w:num>
  <w:num w:numId="9" w16cid:durableId="149934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D2C"/>
    <w:rsid w:val="00034616"/>
    <w:rsid w:val="0006063C"/>
    <w:rsid w:val="0015074B"/>
    <w:rsid w:val="0029639D"/>
    <w:rsid w:val="00326F90"/>
    <w:rsid w:val="009032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