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38FF" w:rsidRDefault="004F058F">
      <w:r>
        <w:t xml:space="preserve"> In the 1880s, Herman Hollerith invented the concept of storing data in machine-readable form..</w:t>
      </w:r>
      <w:r>
        <w:br/>
      </w:r>
      <w:r>
        <w:t xml:space="preserve"> Whatever the approach to development may be, the final program must satisfy some fundamental properties.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 xml:space="preserve"> Following a consistent pro</w:t>
      </w:r>
      <w:r>
        <w:t>gramming style often helps readability.</w:t>
      </w:r>
      <w:r>
        <w:br/>
        <w:t>Use of a 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He gave the first description of cryptanalysis by frequency analysis, the earliest code-breaking algorithm.</w:t>
      </w:r>
      <w:r>
        <w:br/>
        <w:t>For this purpose, algorithms are classified into orders using so-called Big O notation, which expresses resource use, such as execution time or memory consumption, in terms of the size of an input.</w:t>
      </w:r>
      <w:r>
        <w:br/>
        <w:t>Provided the functions in a library follow the appropriate run-time conventions (e.g., method of passing arguments), then these functions may be written in any other language.</w:t>
      </w:r>
      <w:r>
        <w:br/>
        <w:t>Some of these factors in</w:t>
      </w:r>
      <w:r>
        <w:t>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code, in A Manuscript on Deciphering Cryptographic Messages.</w:t>
      </w:r>
      <w:r>
        <w:br/>
        <w:t xml:space="preserve"> New languages are generally designed around the syntax of a prior language with new functionality added, (for example C+</w:t>
      </w:r>
      <w:r>
        <w:t>+ adds object-orientation to C, and Java adds memory management and bytecode to C++, but as a result, loses efficiency and the ability for low-level manipulation).</w:t>
      </w:r>
      <w:r>
        <w:br/>
        <w:t xml:space="preserve"> Implementation techniques include imperative languages (object-oriented or procedural), functional languages, and logic languages.</w:t>
      </w:r>
      <w:r>
        <w:br/>
        <w:t xml:space="preserve"> The first computer program is generally dated to 1843, when mathematician Ada Lovelace published an algorithm to calculate a sequence of Bernoulli numbers, intended to be carried out by Charles Babbage's Analytical </w:t>
      </w:r>
      <w:r>
        <w:t>Engine.</w:t>
      </w:r>
    </w:p>
    <w:sectPr w:rsidR="00EA38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661442">
    <w:abstractNumId w:val="8"/>
  </w:num>
  <w:num w:numId="2" w16cid:durableId="216669448">
    <w:abstractNumId w:val="6"/>
  </w:num>
  <w:num w:numId="3" w16cid:durableId="1032923104">
    <w:abstractNumId w:val="5"/>
  </w:num>
  <w:num w:numId="4" w16cid:durableId="1774011321">
    <w:abstractNumId w:val="4"/>
  </w:num>
  <w:num w:numId="5" w16cid:durableId="2110080252">
    <w:abstractNumId w:val="7"/>
  </w:num>
  <w:num w:numId="6" w16cid:durableId="1978297641">
    <w:abstractNumId w:val="3"/>
  </w:num>
  <w:num w:numId="7" w16cid:durableId="611286494">
    <w:abstractNumId w:val="2"/>
  </w:num>
  <w:num w:numId="8" w16cid:durableId="1274248603">
    <w:abstractNumId w:val="1"/>
  </w:num>
  <w:num w:numId="9" w16cid:durableId="47791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58F"/>
    <w:rsid w:val="00AA1D8D"/>
    <w:rsid w:val="00B47730"/>
    <w:rsid w:val="00CB0664"/>
    <w:rsid w:val="00EA38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