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1B7" w:rsidRDefault="00574B09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Expert </w:t>
      </w:r>
      <w:r>
        <w:t>programmers are familiar 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first computer program is generally dated to 1843, when mathematician Ada Lovelace published an algorithm to calculate a sequence of B</w:t>
      </w:r>
      <w:r>
        <w:t>ernoulli numbers, intended to be carried out by Charles Babbage's Analytical Engine.</w:t>
      </w:r>
      <w:r>
        <w:br/>
        <w:t>It is usually easier to code in "high-level" languages than in "low-level" ones.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Assembly languages were soon developed that let the programmer specify instruction in a t</w:t>
      </w:r>
      <w:r>
        <w:t>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</w:t>
      </w:r>
      <w:r>
        <w:t>gement and bytecode to C++, but as a result, loses efficiency and the ability for low-level manipulation).</w:t>
      </w:r>
      <w:r>
        <w:br/>
        <w:t>However, Charles Babbage had already written his first program for the Analytical Engine in 1837.</w:t>
      </w:r>
      <w:r>
        <w:br/>
        <w:t xml:space="preserve"> Whatever the approach to development may be, the final program must satisfy some fundamental properties.</w:t>
      </w:r>
      <w:r>
        <w:br/>
        <w:t xml:space="preserve"> In the 1880s, Herman Hollerith invented the concept of storing data in machine-readable form.</w:t>
      </w:r>
      <w:r>
        <w:br/>
        <w:t>Unreadable code often leads to bugs, inefficiencies, and duplicated code.</w:t>
      </w:r>
      <w:r>
        <w:br/>
        <w:t xml:space="preserve"> Popular modeling techniques inc</w:t>
      </w:r>
      <w:r>
        <w:t>lude Object-Oriented Analysis and Design (OOAD) and Model-Driven Architecture (MDA).</w:t>
      </w:r>
    </w:p>
    <w:sectPr w:rsidR="00726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207339">
    <w:abstractNumId w:val="8"/>
  </w:num>
  <w:num w:numId="2" w16cid:durableId="835878498">
    <w:abstractNumId w:val="6"/>
  </w:num>
  <w:num w:numId="3" w16cid:durableId="318848793">
    <w:abstractNumId w:val="5"/>
  </w:num>
  <w:num w:numId="4" w16cid:durableId="1616600420">
    <w:abstractNumId w:val="4"/>
  </w:num>
  <w:num w:numId="5" w16cid:durableId="416749958">
    <w:abstractNumId w:val="7"/>
  </w:num>
  <w:num w:numId="6" w16cid:durableId="440078834">
    <w:abstractNumId w:val="3"/>
  </w:num>
  <w:num w:numId="7" w16cid:durableId="1864854193">
    <w:abstractNumId w:val="2"/>
  </w:num>
  <w:num w:numId="8" w16cid:durableId="1269660176">
    <w:abstractNumId w:val="1"/>
  </w:num>
  <w:num w:numId="9" w16cid:durableId="155130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B09"/>
    <w:rsid w:val="007261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