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64" w:rsidRDefault="00C82B1E">
      <w:r>
        <w:t>A study found that a few simple readability transformations made code shorter and drastically reduced the time to understand it..</w:t>
      </w:r>
      <w:r>
        <w:br/>
        <w:t>Ideally, the programming language best suited for the task at hand will be selected.</w:t>
      </w:r>
      <w:r>
        <w:br/>
        <w:t xml:space="preserve">Provided the functions in a </w:t>
      </w:r>
      <w:r>
        <w:t>library follow the appropriate run-time conventions (e.g., method of passing arguments), then these functions may be written in any other language.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</w:t>
      </w:r>
      <w:r>
        <w:t>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</w:t>
      </w:r>
      <w:r>
        <w:t>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</w:t>
      </w:r>
      <w:r>
        <w:t>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</w:p>
    <w:sectPr w:rsidR="00F43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840324">
    <w:abstractNumId w:val="8"/>
  </w:num>
  <w:num w:numId="2" w16cid:durableId="96338150">
    <w:abstractNumId w:val="6"/>
  </w:num>
  <w:num w:numId="3" w16cid:durableId="2015956595">
    <w:abstractNumId w:val="5"/>
  </w:num>
  <w:num w:numId="4" w16cid:durableId="790785930">
    <w:abstractNumId w:val="4"/>
  </w:num>
  <w:num w:numId="5" w16cid:durableId="614168073">
    <w:abstractNumId w:val="7"/>
  </w:num>
  <w:num w:numId="6" w16cid:durableId="2023360170">
    <w:abstractNumId w:val="3"/>
  </w:num>
  <w:num w:numId="7" w16cid:durableId="8412825">
    <w:abstractNumId w:val="2"/>
  </w:num>
  <w:num w:numId="8" w16cid:durableId="1675303038">
    <w:abstractNumId w:val="1"/>
  </w:num>
  <w:num w:numId="9" w16cid:durableId="90533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2B1E"/>
    <w:rsid w:val="00CB0664"/>
    <w:rsid w:val="00F43D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