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A11" w:rsidRDefault="004A6B93">
      <w:r>
        <w:t>Many factors, having little or nothing to do with the ability of the computer to efficiently compile and execute the code, contribute to readability..</w:t>
      </w:r>
      <w:r>
        <w:br/>
        <w:t xml:space="preserve">Proficient programming usually requires expertise in several different subjects, including </w:t>
      </w:r>
      <w:r>
        <w:t>knowledge of the application domain, details of programming languages and generic code libraries, specialized algorithms, and formal logic.</w:t>
      </w:r>
      <w:r>
        <w:br/>
        <w:t xml:space="preserve"> In the 1880s, Herman Hollerith invented the concept of storing data in machine-readable form.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This can be a non-trivial task, for example as with p</w:t>
      </w:r>
      <w:r>
        <w:t>arallel processes or some unusual software bugs.</w:t>
      </w:r>
      <w:r>
        <w:br/>
        <w:t xml:space="preserve"> Programs were mostly entered using punched cards or paper tape.</w:t>
      </w:r>
      <w:r>
        <w:br/>
        <w:t>A study found that a few simple readability transformations made code shorter and drastically reduced the time to understand it.</w:t>
      </w:r>
      <w:r>
        <w:br/>
        <w:t>It affects the aspects of quality above, including portability, usability and most importantly maintainability.</w:t>
      </w:r>
      <w:r>
        <w:br/>
        <w:t>FORTRAN, the first widely used high-level language to have a functional implementation, came out in 1957, and many other languages were soon developed—in par</w:t>
      </w:r>
      <w:r>
        <w:t>ticular, COBOL aimed at commercial data processing, and Lisp for computer research.</w:t>
      </w:r>
      <w:r>
        <w:br/>
        <w:t>Scripting and breakpointing is also part of this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is usually easier to code in "high-level" languages than in "low-level" ones.</w:t>
      </w:r>
      <w:r>
        <w:br/>
        <w:t xml:space="preserve">Trial-and-error/divide-and-conquer is needed: the programmer will try to remove some parts </w:t>
      </w:r>
      <w:r>
        <w:t>of the original test case and check if the problem still exists.</w:t>
      </w:r>
      <w:r>
        <w:br/>
        <w:t>Sometimes software development is known as software engineering, especially when it employs formal methods or follows an engineering design process.</w:t>
      </w:r>
      <w:r>
        <w:br/>
        <w:t>Techniques like Code refactoring can enhance readability.</w:t>
      </w:r>
    </w:p>
    <w:sectPr w:rsidR="00530A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22393">
    <w:abstractNumId w:val="8"/>
  </w:num>
  <w:num w:numId="2" w16cid:durableId="1968702543">
    <w:abstractNumId w:val="6"/>
  </w:num>
  <w:num w:numId="3" w16cid:durableId="1654216321">
    <w:abstractNumId w:val="5"/>
  </w:num>
  <w:num w:numId="4" w16cid:durableId="769474988">
    <w:abstractNumId w:val="4"/>
  </w:num>
  <w:num w:numId="5" w16cid:durableId="493644949">
    <w:abstractNumId w:val="7"/>
  </w:num>
  <w:num w:numId="6" w16cid:durableId="1187910881">
    <w:abstractNumId w:val="3"/>
  </w:num>
  <w:num w:numId="7" w16cid:durableId="1183591019">
    <w:abstractNumId w:val="2"/>
  </w:num>
  <w:num w:numId="8" w16cid:durableId="2139368851">
    <w:abstractNumId w:val="1"/>
  </w:num>
  <w:num w:numId="9" w16cid:durableId="94870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B93"/>
    <w:rsid w:val="00530A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2023-12-06T12:22:00Z</dcterms:modified>
  <cp:category/>
</cp:coreProperties>
</file>