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46B" w:rsidRDefault="003A0BAC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</w:t>
      </w:r>
      <w:r>
        <w:t>rith invented the concept of storing data in machine-readable form.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</w:t>
      </w:r>
      <w:r>
        <w:t>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</w:t>
      </w:r>
      <w:r>
        <w:t>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</w:p>
    <w:sectPr w:rsidR="004644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726434">
    <w:abstractNumId w:val="8"/>
  </w:num>
  <w:num w:numId="2" w16cid:durableId="1452868778">
    <w:abstractNumId w:val="6"/>
  </w:num>
  <w:num w:numId="3" w16cid:durableId="599676717">
    <w:abstractNumId w:val="5"/>
  </w:num>
  <w:num w:numId="4" w16cid:durableId="438381782">
    <w:abstractNumId w:val="4"/>
  </w:num>
  <w:num w:numId="5" w16cid:durableId="1957566805">
    <w:abstractNumId w:val="7"/>
  </w:num>
  <w:num w:numId="6" w16cid:durableId="176625137">
    <w:abstractNumId w:val="3"/>
  </w:num>
  <w:num w:numId="7" w16cid:durableId="669067132">
    <w:abstractNumId w:val="2"/>
  </w:num>
  <w:num w:numId="8" w16cid:durableId="2127698113">
    <w:abstractNumId w:val="1"/>
  </w:num>
  <w:num w:numId="9" w16cid:durableId="202598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BAC"/>
    <w:rsid w:val="004644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