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0C4" w:rsidRDefault="00D172AB">
      <w:r>
        <w:t xml:space="preserve"> Programmable devices have existed for centuries..</w:t>
      </w:r>
      <w:r>
        <w:br/>
        <w:t xml:space="preserve"> In the 1880s, Herman Hollerith invented the concept of storing data in machine-readable form.</w:t>
      </w:r>
      <w:r>
        <w:br/>
        <w:t xml:space="preserve">Expert programmers are familiar with a variety of well-established algorithms and their respective </w:t>
      </w:r>
      <w:r>
        <w:t>complexities and use this knowledge to choose algorithms that are best suited to the circumstances.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Later a control panel (plug board) added to his 1906 Type I Tabulator allowed it to</w:t>
      </w:r>
      <w:r>
        <w:t xml:space="preserve"> be programmed for different jobs, and by the late 1940s, unit record equipment such as the IBM 602 and IBM 604, were programmed by control panels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So</w:t>
      </w:r>
      <w:r>
        <w:t>metimes software development is known as software engineering, especially when it employs formal methods or follows an engineering design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 composition of sequences of instructions, called programs, that compute</w:t>
      </w:r>
      <w:r>
        <w:t>rs can follow to perform tasks.</w:t>
      </w:r>
      <w:r>
        <w:br/>
        <w:t xml:space="preserve"> Popular modeling techniques include Object-Oriented Analysis and Design (OOAD) and Model-Driven Architecture (MDA).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Integrated development environments (IDEs) aim to integrate all such help.</w:t>
      </w:r>
    </w:p>
    <w:sectPr w:rsidR="00EB1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508646">
    <w:abstractNumId w:val="8"/>
  </w:num>
  <w:num w:numId="2" w16cid:durableId="679426801">
    <w:abstractNumId w:val="6"/>
  </w:num>
  <w:num w:numId="3" w16cid:durableId="537812634">
    <w:abstractNumId w:val="5"/>
  </w:num>
  <w:num w:numId="4" w16cid:durableId="707946689">
    <w:abstractNumId w:val="4"/>
  </w:num>
  <w:num w:numId="5" w16cid:durableId="1002318884">
    <w:abstractNumId w:val="7"/>
  </w:num>
  <w:num w:numId="6" w16cid:durableId="695664742">
    <w:abstractNumId w:val="3"/>
  </w:num>
  <w:num w:numId="7" w16cid:durableId="183639110">
    <w:abstractNumId w:val="2"/>
  </w:num>
  <w:num w:numId="8" w16cid:durableId="1024328611">
    <w:abstractNumId w:val="1"/>
  </w:num>
  <w:num w:numId="9" w16cid:durableId="135649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72AB"/>
    <w:rsid w:val="00EB10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