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278" w:rsidRDefault="00BE4914">
      <w:r>
        <w:t>In 1801, the Jacquard loom could produce entirely different weaves by changing the "program" – a series of pasteboard cards with holes punched in them..</w:t>
      </w:r>
      <w:r>
        <w:br/>
        <w:t>Techniques like Code refactoring can enhance readability.</w:t>
      </w:r>
      <w:r>
        <w:br/>
      </w:r>
      <w:r>
        <w:t xml:space="preserve"> Debugging is often done with IDEs. Standalone debuggers like GDB are also used, and these often provide less of a visual environment, usually using a command line.</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w:t>
      </w:r>
      <w:r>
        <w:t>itor, but the content aspects reflect the programmer's talent and skills.</w:t>
      </w:r>
      <w:r>
        <w:br/>
        <w:t>However, with the concept of the stored-program computer introduced in 1949, both programs and data were stored and manipulated in the same way in computer memory.</w:t>
      </w:r>
      <w:r>
        <w:br/>
        <w:t>Assembly languages were soon developed that let the programmer specify instruction in a text format (e.g., ADD X, TOTAL), with abbreviations for each operation code and meaningful names for specifying addresses.</w:t>
      </w:r>
      <w:r>
        <w:br/>
        <w:t>FORTRAN, the first widely used high-level language to have a f</w:t>
      </w:r>
      <w:r>
        <w:t>unctional implementation, came out in 1957, and many other languages were soon developed—in particular, COBOL aimed at commercial data processing, and Lisp for computer research.</w:t>
      </w:r>
      <w:r>
        <w:br/>
        <w:t xml:space="preserve"> Readability is important because programmers spend the majority of their time reading, trying to understand, reusing and modifying existing source code, rather than writing new source code.</w:t>
      </w:r>
      <w:r>
        <w:br/>
        <w:t xml:space="preserve"> Following a consistent programming style often helps readability.</w:t>
      </w:r>
      <w:r>
        <w:br/>
        <w:t>When debugging the problem in a GUI, the programmer can try to skip some us</w:t>
      </w:r>
      <w:r>
        <w:t>er interaction from the original problem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Allen Downey, in his book How To Think Like A Computer Scientist, writes:</w:t>
      </w:r>
      <w:r>
        <w:br/>
        <w:t xml:space="preserve"> Many computer languages provide a mechanism to call functions provi</w:t>
      </w:r>
      <w:r>
        <w:t>ded by shared libraries.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Scripting and breakpointing is also part of this process.</w:t>
      </w:r>
    </w:p>
    <w:sectPr w:rsidR="00D952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461768">
    <w:abstractNumId w:val="8"/>
  </w:num>
  <w:num w:numId="2" w16cid:durableId="1477525714">
    <w:abstractNumId w:val="6"/>
  </w:num>
  <w:num w:numId="3" w16cid:durableId="1283224546">
    <w:abstractNumId w:val="5"/>
  </w:num>
  <w:num w:numId="4" w16cid:durableId="1926648511">
    <w:abstractNumId w:val="4"/>
  </w:num>
  <w:num w:numId="5" w16cid:durableId="1735423720">
    <w:abstractNumId w:val="7"/>
  </w:num>
  <w:num w:numId="6" w16cid:durableId="2004163172">
    <w:abstractNumId w:val="3"/>
  </w:num>
  <w:num w:numId="7" w16cid:durableId="1874657302">
    <w:abstractNumId w:val="2"/>
  </w:num>
  <w:num w:numId="8" w16cid:durableId="1468543621">
    <w:abstractNumId w:val="1"/>
  </w:num>
  <w:num w:numId="9" w16cid:durableId="143019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4914"/>
    <w:rsid w:val="00CB0664"/>
    <w:rsid w:val="00D952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