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DDF" w:rsidRDefault="00574501">
      <w:r>
        <w:t>By the late 1960s, data storage devices and computer terminals became inexpensive enough that programs could be created by typing directly into the computers..</w:t>
      </w:r>
      <w:r>
        <w:br/>
        <w:t>Scripting and breakpointing is also part of this process.</w:t>
      </w:r>
      <w:r>
        <w:br/>
        <w:t xml:space="preserve">Ideally, the programming </w:t>
      </w:r>
      <w:r>
        <w:t>language best suited for the task at hand will be selected.</w:t>
      </w:r>
      <w:r>
        <w:br/>
        <w:t>While these are sometimes considered programming, often the term software development is used for this larger overall process – with the terms programming, implementation, and coding reserved for the writing and editing of code per se.</w:t>
      </w:r>
      <w:r>
        <w:br/>
        <w:t>In the 9th century, the Arab mathematician Al-Kindi described a cryptographic algorithm for deciphering encrypted code, in A Manuscript on Deciphering Cryptographic Messages.</w:t>
      </w:r>
      <w:r>
        <w:br/>
        <w:t xml:space="preserve"> Programs were mostly entered using punch</w:t>
      </w:r>
      <w:r>
        <w:t>ed cards or paper tape.</w:t>
      </w:r>
      <w:r>
        <w:br/>
        <w:t xml:space="preserve"> Programmable devices have existed for centuries.</w:t>
      </w:r>
      <w:r>
        <w:br/>
        <w:t>There are many approaches to the Software development process.</w:t>
      </w:r>
      <w:r>
        <w:br/>
        <w:t>When debugging the problem in a GUI, the programmer can try to skip some user interaction from the original problem description and check if remaining actions are sufficient for bugs to appear.</w:t>
      </w:r>
      <w:r>
        <w:br/>
        <w:t>Many factors, having little or nothing to do with the ability of the computer to efficiently compile and execute the code, contribute to readability.</w:t>
      </w:r>
      <w:r>
        <w:br/>
        <w:t xml:space="preserve">There exist a lot of different </w:t>
      </w:r>
      <w:r>
        <w:t>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 xml:space="preserve"> After the bug is reproduced, the input of the program may need to be simplified to make it easier to debug.</w:t>
      </w:r>
      <w:r>
        <w:br/>
        <w:t>Later a cont</w:t>
      </w:r>
      <w:r>
        <w: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671D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91997">
    <w:abstractNumId w:val="8"/>
  </w:num>
  <w:num w:numId="2" w16cid:durableId="885411505">
    <w:abstractNumId w:val="6"/>
  </w:num>
  <w:num w:numId="3" w16cid:durableId="137958759">
    <w:abstractNumId w:val="5"/>
  </w:num>
  <w:num w:numId="4" w16cid:durableId="106431198">
    <w:abstractNumId w:val="4"/>
  </w:num>
  <w:num w:numId="5" w16cid:durableId="1240292942">
    <w:abstractNumId w:val="7"/>
  </w:num>
  <w:num w:numId="6" w16cid:durableId="1972786167">
    <w:abstractNumId w:val="3"/>
  </w:num>
  <w:num w:numId="7" w16cid:durableId="983006887">
    <w:abstractNumId w:val="2"/>
  </w:num>
  <w:num w:numId="8" w16cid:durableId="1528180410">
    <w:abstractNumId w:val="1"/>
  </w:num>
  <w:num w:numId="9" w16cid:durableId="148473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4501"/>
    <w:rsid w:val="00671D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