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007" w:rsidRDefault="00BF4925">
      <w:r>
        <w:t>Programming languages are essential for software development..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reading, trying to understand, reusing and modifying existing source code, rather than writing new source</w:t>
      </w:r>
      <w:r>
        <w:t xml:space="preserve"> code.</w:t>
      </w:r>
      <w:r>
        <w:br/>
        <w:t>A study found that a few simple readability transformations made code shorter and drastically reduced the time to understand it.</w:t>
      </w:r>
      <w:r>
        <w:br/>
        <w:t>Many factors, having little or nothing to do with the ability of the computer to efficiently compile and execute the code, contribute to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 similar technique used for da</w:t>
      </w:r>
      <w:r>
        <w:t>tabase design is Entity-Relationship Modeling (ER Modeling).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bugs.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</w:t>
      </w:r>
      <w:r>
        <w:t>braries.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</w:p>
    <w:sectPr w:rsidR="00E060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6161834">
    <w:abstractNumId w:val="8"/>
  </w:num>
  <w:num w:numId="2" w16cid:durableId="2013950245">
    <w:abstractNumId w:val="6"/>
  </w:num>
  <w:num w:numId="3" w16cid:durableId="1786920544">
    <w:abstractNumId w:val="5"/>
  </w:num>
  <w:num w:numId="4" w16cid:durableId="959606027">
    <w:abstractNumId w:val="4"/>
  </w:num>
  <w:num w:numId="5" w16cid:durableId="1659261828">
    <w:abstractNumId w:val="7"/>
  </w:num>
  <w:num w:numId="6" w16cid:durableId="892158139">
    <w:abstractNumId w:val="3"/>
  </w:num>
  <w:num w:numId="7" w16cid:durableId="1197036753">
    <w:abstractNumId w:val="2"/>
  </w:num>
  <w:num w:numId="8" w16cid:durableId="1711955147">
    <w:abstractNumId w:val="1"/>
  </w:num>
  <w:num w:numId="9" w16cid:durableId="73153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4925"/>
    <w:rsid w:val="00CB0664"/>
    <w:rsid w:val="00E060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