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756" w:rsidRDefault="00323843">
      <w:r>
        <w:t xml:space="preserve"> Code-breaking algorithms have also existed for centuries..</w:t>
      </w:r>
      <w:r>
        <w:br/>
        <w:t>Text editors were also developed that allowed changes and corrections to be made much more easily than with punched cards.</w:t>
      </w:r>
      <w:r>
        <w:br/>
        <w:t xml:space="preserve">For this purpose, algorithms are classified into orders using </w:t>
      </w:r>
      <w:r>
        <w:t>so-called Big O notation, which expresses resource use, such as execution time or memory consumption, in terms of the size of an input.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the 9th century, the Ar</w:t>
      </w:r>
      <w:r>
        <w:t>ab mathematician Al-Kindi described a cryptographic algorithm for deciphering encrypted code, in A Manuscript on Deciphering Cryptographic Messages.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readability is more than just programming style.</w:t>
      </w:r>
      <w:r>
        <w:br/>
        <w:t>However, with the concept of the stored-program computer introduced in 1949, both programs and data were</w:t>
      </w:r>
      <w:r>
        <w:t xml:space="preserve"> stored and manipulated in the same way in computer memory.</w:t>
      </w:r>
      <w:r>
        <w:br/>
        <w:t>A study found that a few simple readability transformations made code shorter and drastically reduced the time to understand it.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 similar technique used for database design is Entity-Relationship Modeling (ER Modeling).</w:t>
      </w:r>
      <w:r>
        <w:br/>
        <w:t xml:space="preserve"> Machine code was the language of early p</w:t>
      </w:r>
      <w:r>
        <w:t>rograms, written in the instruction set of the particular machine, often in binary notation.</w:t>
      </w:r>
      <w:r>
        <w:br/>
        <w:t>There exist a lot of different approaches for each of those tasks.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9F67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3776730">
    <w:abstractNumId w:val="8"/>
  </w:num>
  <w:num w:numId="2" w16cid:durableId="272057637">
    <w:abstractNumId w:val="6"/>
  </w:num>
  <w:num w:numId="3" w16cid:durableId="484518189">
    <w:abstractNumId w:val="5"/>
  </w:num>
  <w:num w:numId="4" w16cid:durableId="1645313973">
    <w:abstractNumId w:val="4"/>
  </w:num>
  <w:num w:numId="5" w16cid:durableId="1662076841">
    <w:abstractNumId w:val="7"/>
  </w:num>
  <w:num w:numId="6" w16cid:durableId="1466461063">
    <w:abstractNumId w:val="3"/>
  </w:num>
  <w:num w:numId="7" w16cid:durableId="2022315730">
    <w:abstractNumId w:val="2"/>
  </w:num>
  <w:num w:numId="8" w16cid:durableId="2108187886">
    <w:abstractNumId w:val="1"/>
  </w:num>
  <w:num w:numId="9" w16cid:durableId="189623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843"/>
    <w:rsid w:val="00326F90"/>
    <w:rsid w:val="009F67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