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45D" w:rsidRDefault="000316E5">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He gave the first description of cryptanalysis by frequency analysis, the earliest code-breaking algorithm.</w:t>
      </w:r>
      <w:r>
        <w:br/>
        <w:t xml:space="preserve"> Popular modeling techniques include Object-Oriented Analysis and Design (OOAD) and Model-Driven Architecture (MDA).</w:t>
      </w:r>
      <w:r>
        <w:br/>
        <w:t>In 1801, the Jacquard loom could produce entirely different weaves by changing the "program" – a series of pasteboard cards with holes punched in them.</w:t>
      </w:r>
      <w:r>
        <w:br/>
        <w:t>Integrated development environments (IDEs) aim to integrate all such help.</w:t>
      </w:r>
      <w:r>
        <w:br/>
        <w:t xml:space="preserve"> It is very difficult to determine what are the most popula</w:t>
      </w:r>
      <w:r>
        <w:t>r modern programming languages.</w:t>
      </w:r>
      <w:r>
        <w:br/>
        <w:t>It affects the aspects of quality above, including portability, usability and most importantly maintainability.</w:t>
      </w:r>
      <w:r>
        <w:br/>
        <w:t>Expert programmers are familiar with a variety of well-established algorithms and their respective complexities and use this knowledge to choose algorithms that are best suited to the circumstances.</w:t>
      </w:r>
      <w:r>
        <w:br/>
        <w:t xml:space="preserve"> Allen Downey, in his book How To Think Like A Computer Scientist, writes:</w:t>
      </w:r>
      <w:r>
        <w:br/>
        <w:t xml:space="preserve"> Many computer languages provide a mechanism to call functions provided by shared libraries.</w:t>
      </w:r>
      <w:r>
        <w:br/>
        <w:t>P</w:t>
      </w:r>
      <w:r>
        <w:t>roficient programming usually requires expertise in several different subjects, including knowledge of the application domain, details of programming languages and generic code libraries, specialized algorithms, and formal logic.</w:t>
      </w:r>
      <w:r>
        <w:br/>
        <w:t>A study found that a few simple readability transformations made code shorter and drastically reduced the time to understand it.</w:t>
      </w:r>
      <w:r>
        <w:br/>
        <w:t>FORTRAN, the first widely used high-level language to have a functional implementation, came out in 1957, and many other languages were soon developed—in</w:t>
      </w:r>
      <w:r>
        <w:t xml:space="preserve"> particular, COBOL aimed at commercial data processing, and Lisp for computer research.</w:t>
      </w:r>
      <w:r>
        <w:br/>
        <w:t>Some text editors such as Emacs allow GDB to be invoked through them, to provide a visual environment.</w:t>
      </w:r>
      <w:r>
        <w:br/>
        <w:t>Techniques like Code refactoring can enhance readability.</w:t>
      </w:r>
      <w:r>
        <w:br/>
        <w:t>Use of a static code analysis tool can help detect some possible problems.</w:t>
      </w:r>
    </w:p>
    <w:sectPr w:rsidR="004D14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0516814">
    <w:abstractNumId w:val="8"/>
  </w:num>
  <w:num w:numId="2" w16cid:durableId="1494033328">
    <w:abstractNumId w:val="6"/>
  </w:num>
  <w:num w:numId="3" w16cid:durableId="1168448305">
    <w:abstractNumId w:val="5"/>
  </w:num>
  <w:num w:numId="4" w16cid:durableId="116068848">
    <w:abstractNumId w:val="4"/>
  </w:num>
  <w:num w:numId="5" w16cid:durableId="1794591118">
    <w:abstractNumId w:val="7"/>
  </w:num>
  <w:num w:numId="6" w16cid:durableId="1878853109">
    <w:abstractNumId w:val="3"/>
  </w:num>
  <w:num w:numId="7" w16cid:durableId="86967187">
    <w:abstractNumId w:val="2"/>
  </w:num>
  <w:num w:numId="8" w16cid:durableId="1617062686">
    <w:abstractNumId w:val="1"/>
  </w:num>
  <w:num w:numId="9" w16cid:durableId="25567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6E5"/>
    <w:rsid w:val="00034616"/>
    <w:rsid w:val="0006063C"/>
    <w:rsid w:val="0015074B"/>
    <w:rsid w:val="0029639D"/>
    <w:rsid w:val="00326F90"/>
    <w:rsid w:val="004D14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2023-12-06T06:05:00Z</dcterms:modified>
  <cp:category/>
</cp:coreProperties>
</file>