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7BA" w:rsidRDefault="00B2619D">
      <w:r>
        <w:t xml:space="preserve"> Following a consistent programming style often helps readability..</w:t>
      </w:r>
      <w:r>
        <w:br/>
        <w:t>Also, specific user environment and usage history can make it difficult to reproduce the problem.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>For example, COBOL is still strong in corporate data centers often</w:t>
      </w:r>
      <w:r>
        <w:t xml:space="preserve"> on large mainframe computers, Fortran in engineering applications, scripting languages in Web development, and C in embedded software.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paradigms).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  <w:t>Expert programmers are f</w:t>
      </w:r>
      <w:r>
        <w:t>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  <w:t>However, with the concept of the stored-program computer introduced in 1949, both</w:t>
      </w:r>
      <w:r>
        <w:t xml:space="preserve"> programs and data were stored and manipulated in the same way in computer memory.</w:t>
      </w:r>
    </w:p>
    <w:sectPr w:rsidR="007E37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011976">
    <w:abstractNumId w:val="8"/>
  </w:num>
  <w:num w:numId="2" w16cid:durableId="505244260">
    <w:abstractNumId w:val="6"/>
  </w:num>
  <w:num w:numId="3" w16cid:durableId="68113215">
    <w:abstractNumId w:val="5"/>
  </w:num>
  <w:num w:numId="4" w16cid:durableId="1740207605">
    <w:abstractNumId w:val="4"/>
  </w:num>
  <w:num w:numId="5" w16cid:durableId="2102338332">
    <w:abstractNumId w:val="7"/>
  </w:num>
  <w:num w:numId="6" w16cid:durableId="142162290">
    <w:abstractNumId w:val="3"/>
  </w:num>
  <w:num w:numId="7" w16cid:durableId="1587768565">
    <w:abstractNumId w:val="2"/>
  </w:num>
  <w:num w:numId="8" w16cid:durableId="257829124">
    <w:abstractNumId w:val="1"/>
  </w:num>
  <w:num w:numId="9" w16cid:durableId="209748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7BA"/>
    <w:rsid w:val="00AA1D8D"/>
    <w:rsid w:val="00B261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