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0E88" w:rsidRDefault="00BE2AE6">
      <w:r>
        <w:t>The choice of language used is subject to many considerations, such as company policy, suitability to task, availability of third-party packages, or individual preference..</w:t>
      </w:r>
      <w:r>
        <w:br/>
      </w:r>
      <w:r>
        <w:t xml:space="preserve"> Readability is important because programmers spend the majority of their time reading, trying to understand, reusing and modifying existing source code, rather than writing new source code.</w:t>
      </w:r>
      <w:r>
        <w:br/>
        <w:t>As early as the 9th century, a programmable music sequencer was invented by the Persian Banu Musa brothers, who described an automated mechanical flute player in the Book of Ingenious Devices.</w:t>
      </w:r>
      <w:r>
        <w:br/>
        <w:t xml:space="preserve"> Auxiliary tasks accompanying and related to programming include analyzing requirements, testing, debugging (investigating and f</w:t>
      </w:r>
      <w:r>
        <w:t>ixing problems), implementation of build systems, and management of derived artifacts, such as programs' machine code.</w:t>
      </w:r>
      <w:r>
        <w:br/>
        <w:t xml:space="preserve"> The first step in most formal software development processes is requirements analysis, followed by testing to determine value modeling, implementation, and failure elimination (debugging).</w:t>
      </w:r>
      <w:r>
        <w:br/>
        <w:t xml:space="preserve"> Following a consistent programming style often helps readability.</w:t>
      </w:r>
      <w:r>
        <w:br/>
        <w:t>This can be a non-trivial task, for example as with parallel processes or some unusual software bugs.</w:t>
      </w:r>
      <w:r>
        <w:br/>
        <w:t xml:space="preserve"> Popular modeling techniques inclu</w:t>
      </w:r>
      <w:r>
        <w:t>de Object-Oriented Analysis and Design (OOAD) and Model-Driven Architecture (MDA).</w:t>
      </w:r>
      <w:r>
        <w:br/>
        <w:t>Ideally, the programming language best suited for the task at hand will be selected.</w:t>
      </w:r>
      <w:r>
        <w:br/>
        <w:t>Techniques like Code refactoring can enhance readability.</w:t>
      </w:r>
      <w:r>
        <w:br/>
        <w:t xml:space="preserve"> A similar technique used for database design is Entity-Relationship Modeling (ER Modeling).</w:t>
      </w:r>
      <w:r>
        <w:br/>
        <w:t xml:space="preserve"> Different programming languages support different styles of programming (called programming paradigms).</w:t>
      </w:r>
      <w:r>
        <w:br/>
        <w:t xml:space="preserve"> Whatever the approach to development may be, the final program must satisfy some fundam</w:t>
      </w:r>
      <w:r>
        <w:t>ental properties.</w:t>
      </w:r>
      <w:r>
        <w:br/>
        <w:t xml:space="preserve"> Implementation techniques include imperative languages (object-oriented or procedural), functional languages, and logic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FC0E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462417">
    <w:abstractNumId w:val="8"/>
  </w:num>
  <w:num w:numId="2" w16cid:durableId="1493377574">
    <w:abstractNumId w:val="6"/>
  </w:num>
  <w:num w:numId="3" w16cid:durableId="189878000">
    <w:abstractNumId w:val="5"/>
  </w:num>
  <w:num w:numId="4" w16cid:durableId="678849784">
    <w:abstractNumId w:val="4"/>
  </w:num>
  <w:num w:numId="5" w16cid:durableId="1819496670">
    <w:abstractNumId w:val="7"/>
  </w:num>
  <w:num w:numId="6" w16cid:durableId="190534870">
    <w:abstractNumId w:val="3"/>
  </w:num>
  <w:num w:numId="7" w16cid:durableId="406195622">
    <w:abstractNumId w:val="2"/>
  </w:num>
  <w:num w:numId="8" w16cid:durableId="867762730">
    <w:abstractNumId w:val="1"/>
  </w:num>
  <w:num w:numId="9" w16cid:durableId="120409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E2AE6"/>
    <w:rsid w:val="00CB0664"/>
    <w:rsid w:val="00FC0E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2023-12-06T06:13:00Z</dcterms:modified>
  <cp:category/>
</cp:coreProperties>
</file>