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CDC" w:rsidRDefault="00A148DA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Provided the functions in a library follow the appropriate </w:t>
      </w:r>
      <w:r>
        <w:t>run-time conventions (e.g., method of passing arguments), then these functions may be written in any other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Programming languages are essential for software development.</w:t>
      </w:r>
      <w:r>
        <w:br/>
        <w:t>FORTRAN, the first widely used high-level language to have a functional implementation, came out in 1957, and many other languages were soon developed—in particular, COBOL aimed at commercial data pr</w:t>
      </w:r>
      <w:r>
        <w:t>ocessing, and Lisp for computer research.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Their jobs usua</w:t>
      </w:r>
      <w:r>
        <w:t>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drastically reduced</w:t>
      </w:r>
      <w:r>
        <w:t xml:space="preserve"> the time to understand it.</w:t>
      </w:r>
      <w:r>
        <w:br/>
        <w:t>They are 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</w:t>
      </w:r>
      <w:r>
        <w:t>lems), implementation of build systems, and management of derived artifacts, such as programs' machine code.</w:t>
      </w:r>
    </w:p>
    <w:sectPr w:rsidR="003E0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952516">
    <w:abstractNumId w:val="8"/>
  </w:num>
  <w:num w:numId="2" w16cid:durableId="214859529">
    <w:abstractNumId w:val="6"/>
  </w:num>
  <w:num w:numId="3" w16cid:durableId="959846316">
    <w:abstractNumId w:val="5"/>
  </w:num>
  <w:num w:numId="4" w16cid:durableId="1141649505">
    <w:abstractNumId w:val="4"/>
  </w:num>
  <w:num w:numId="5" w16cid:durableId="349768873">
    <w:abstractNumId w:val="7"/>
  </w:num>
  <w:num w:numId="6" w16cid:durableId="165023739">
    <w:abstractNumId w:val="3"/>
  </w:num>
  <w:num w:numId="7" w16cid:durableId="952439287">
    <w:abstractNumId w:val="2"/>
  </w:num>
  <w:num w:numId="8" w16cid:durableId="1142424371">
    <w:abstractNumId w:val="1"/>
  </w:num>
  <w:num w:numId="9" w16cid:durableId="106202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CDC"/>
    <w:rsid w:val="00A148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