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E01" w:rsidRDefault="00087513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For example, when a bug in a compiler can make it crash </w:t>
      </w:r>
      <w:r>
        <w:t>when parsing some large source file, a simplification of the test case that results in only few lines from the original source file can be sufficient to reproduce the same crash.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Machine c</w:t>
      </w:r>
      <w:r>
        <w:t>ode was the language of early programs, written in the instruction set of the particular machine, often in binary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</w:t>
      </w:r>
      <w:r>
        <w:t>ity, usability and most importantly maintainability.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He gave the first description of cryptanalysis by frequency</w:t>
      </w:r>
      <w:r>
        <w:t xml:space="preserve"> analysis, the earliest code-breaking algorithm.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Integrated development environments (IDEs) aim to integrate all such help.</w:t>
      </w:r>
      <w:r>
        <w:br/>
        <w:t>Some text editors such as Emacs allow GDB to be invoked through them, to provide a visual environment.</w:t>
      </w:r>
    </w:p>
    <w:sectPr w:rsidR="00BE5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317273">
    <w:abstractNumId w:val="8"/>
  </w:num>
  <w:num w:numId="2" w16cid:durableId="1516962581">
    <w:abstractNumId w:val="6"/>
  </w:num>
  <w:num w:numId="3" w16cid:durableId="1027751130">
    <w:abstractNumId w:val="5"/>
  </w:num>
  <w:num w:numId="4" w16cid:durableId="22826609">
    <w:abstractNumId w:val="4"/>
  </w:num>
  <w:num w:numId="5" w16cid:durableId="991182097">
    <w:abstractNumId w:val="7"/>
  </w:num>
  <w:num w:numId="6" w16cid:durableId="397627973">
    <w:abstractNumId w:val="3"/>
  </w:num>
  <w:num w:numId="7" w16cid:durableId="1305622709">
    <w:abstractNumId w:val="2"/>
  </w:num>
  <w:num w:numId="8" w16cid:durableId="1981417550">
    <w:abstractNumId w:val="1"/>
  </w:num>
  <w:num w:numId="9" w16cid:durableId="207415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513"/>
    <w:rsid w:val="0015074B"/>
    <w:rsid w:val="0029639D"/>
    <w:rsid w:val="00326F90"/>
    <w:rsid w:val="00AA1D8D"/>
    <w:rsid w:val="00B47730"/>
    <w:rsid w:val="00BE5E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