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E5F" w:rsidRDefault="000D5430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</w:t>
      </w:r>
      <w:r>
        <w:t>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>Expert programmers are familiar with a variety of well-established algorithms and thei</w:t>
      </w:r>
      <w:r>
        <w:t>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</w:t>
      </w:r>
      <w:r>
        <w:t>ter software.</w:t>
      </w:r>
      <w:r>
        <w:br/>
        <w:t>They are the building blocks for all software, from the simplest applications to the most sophisticated ones.</w:t>
      </w:r>
    </w:p>
    <w:sectPr w:rsidR="009C7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718286">
    <w:abstractNumId w:val="8"/>
  </w:num>
  <w:num w:numId="2" w16cid:durableId="1333677346">
    <w:abstractNumId w:val="6"/>
  </w:num>
  <w:num w:numId="3" w16cid:durableId="1024474197">
    <w:abstractNumId w:val="5"/>
  </w:num>
  <w:num w:numId="4" w16cid:durableId="915897455">
    <w:abstractNumId w:val="4"/>
  </w:num>
  <w:num w:numId="5" w16cid:durableId="13963164">
    <w:abstractNumId w:val="7"/>
  </w:num>
  <w:num w:numId="6" w16cid:durableId="1625111196">
    <w:abstractNumId w:val="3"/>
  </w:num>
  <w:num w:numId="7" w16cid:durableId="39944057">
    <w:abstractNumId w:val="2"/>
  </w:num>
  <w:num w:numId="8" w16cid:durableId="1552109743">
    <w:abstractNumId w:val="1"/>
  </w:num>
  <w:num w:numId="9" w16cid:durableId="6775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430"/>
    <w:rsid w:val="0015074B"/>
    <w:rsid w:val="0029639D"/>
    <w:rsid w:val="00326F90"/>
    <w:rsid w:val="009C7E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