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544" w:rsidRDefault="00203433">
      <w:r>
        <w:t xml:space="preserve"> Programmable devices have existed for centuries..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 xml:space="preserve"> Machine code was the language of early programs, written in the instruction set of the particular machine, often in binary notatio</w:t>
      </w:r>
      <w:r>
        <w:t>n.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factors, h</w:t>
      </w:r>
      <w:r>
        <w:t>aving little or nothing to do with the ability of the computer to efficiently compile and execute the code, contribute to readability.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</w:t>
      </w:r>
      <w:r>
        <w:t>owledge of the application domain, details of programming languages and generic code libraries, specialized algorithms, and formal logic.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</w:t>
      </w:r>
      <w:r>
        <w:t>ode in "high-level" languages than in "low-level" ones.</w:t>
      </w:r>
    </w:p>
    <w:sectPr w:rsidR="004E0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859319">
    <w:abstractNumId w:val="8"/>
  </w:num>
  <w:num w:numId="2" w16cid:durableId="1137722026">
    <w:abstractNumId w:val="6"/>
  </w:num>
  <w:num w:numId="3" w16cid:durableId="1678576864">
    <w:abstractNumId w:val="5"/>
  </w:num>
  <w:num w:numId="4" w16cid:durableId="2141217648">
    <w:abstractNumId w:val="4"/>
  </w:num>
  <w:num w:numId="5" w16cid:durableId="56900338">
    <w:abstractNumId w:val="7"/>
  </w:num>
  <w:num w:numId="6" w16cid:durableId="1560048580">
    <w:abstractNumId w:val="3"/>
  </w:num>
  <w:num w:numId="7" w16cid:durableId="2089157708">
    <w:abstractNumId w:val="2"/>
  </w:num>
  <w:num w:numId="8" w16cid:durableId="691301779">
    <w:abstractNumId w:val="1"/>
  </w:num>
  <w:num w:numId="9" w16cid:durableId="166562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433"/>
    <w:rsid w:val="0029639D"/>
    <w:rsid w:val="00326F90"/>
    <w:rsid w:val="004E05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