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892" w:rsidRDefault="00904CFF">
      <w:r>
        <w:t xml:space="preserve"> Programs were mostly entered using punched cards or paper tape..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Compilers harnessed the power of computers to make programming easier by allowing programmers to speci</w:t>
      </w:r>
      <w:r>
        <w:t>fy calculations by entering a formula using infix notation.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</w:t>
      </w:r>
      <w:r>
        <w:t>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</w:t>
      </w:r>
      <w:r>
        <w:t xml:space="preserve">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</w:p>
    <w:sectPr w:rsidR="00BF1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662508">
    <w:abstractNumId w:val="8"/>
  </w:num>
  <w:num w:numId="2" w16cid:durableId="1464034851">
    <w:abstractNumId w:val="6"/>
  </w:num>
  <w:num w:numId="3" w16cid:durableId="1426733902">
    <w:abstractNumId w:val="5"/>
  </w:num>
  <w:num w:numId="4" w16cid:durableId="615068125">
    <w:abstractNumId w:val="4"/>
  </w:num>
  <w:num w:numId="5" w16cid:durableId="1867792312">
    <w:abstractNumId w:val="7"/>
  </w:num>
  <w:num w:numId="6" w16cid:durableId="1983536701">
    <w:abstractNumId w:val="3"/>
  </w:num>
  <w:num w:numId="7" w16cid:durableId="60295968">
    <w:abstractNumId w:val="2"/>
  </w:num>
  <w:num w:numId="8" w16cid:durableId="1188640943">
    <w:abstractNumId w:val="1"/>
  </w:num>
  <w:num w:numId="9" w16cid:durableId="53257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4CFF"/>
    <w:rsid w:val="00AA1D8D"/>
    <w:rsid w:val="00B47730"/>
    <w:rsid w:val="00BF18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