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6CA" w:rsidRDefault="00944F76">
      <w:r>
        <w:t xml:space="preserve"> Programs were mostly entered using punched cards or paper tape..</w:t>
      </w:r>
      <w:r>
        <w:br/>
      </w:r>
      <w:r>
        <w:t xml:space="preserve"> After the bug is reproduced, the input of the program may need to be simplified to make it easier to debug.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readability is more than just programming styl</w:t>
      </w:r>
      <w:r>
        <w:t>e.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Charles Babbage had already written his first program for the Analytical Engine in 1837.</w:t>
      </w:r>
      <w:r>
        <w:br/>
        <w:t>It involves designing and implementing algorithms, step-by-step specifications of procedures, by writing code in one or more programming languages.</w:t>
      </w:r>
      <w:r>
        <w:br/>
        <w:t>Normally the first step in debugging is to attempt to reproduce the problem.</w:t>
      </w:r>
      <w:r>
        <w:br/>
        <w:t>However, with the concept of the stored-program comput</w:t>
      </w:r>
      <w:r>
        <w:t>er introduced in 1949, both programs and data were stored and manipulated in the same way in computer memory.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Languages f</w:t>
      </w:r>
      <w:r>
        <w:t>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Integrated development environments (IDEs) aim to integrate all such help.</w:t>
      </w:r>
    </w:p>
    <w:sectPr w:rsidR="00FC06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0031208">
    <w:abstractNumId w:val="8"/>
  </w:num>
  <w:num w:numId="2" w16cid:durableId="1432772601">
    <w:abstractNumId w:val="6"/>
  </w:num>
  <w:num w:numId="3" w16cid:durableId="588081313">
    <w:abstractNumId w:val="5"/>
  </w:num>
  <w:num w:numId="4" w16cid:durableId="239415965">
    <w:abstractNumId w:val="4"/>
  </w:num>
  <w:num w:numId="5" w16cid:durableId="1963226786">
    <w:abstractNumId w:val="7"/>
  </w:num>
  <w:num w:numId="6" w16cid:durableId="1582518491">
    <w:abstractNumId w:val="3"/>
  </w:num>
  <w:num w:numId="7" w16cid:durableId="834955048">
    <w:abstractNumId w:val="2"/>
  </w:num>
  <w:num w:numId="8" w16cid:durableId="1037504417">
    <w:abstractNumId w:val="1"/>
  </w:num>
  <w:num w:numId="9" w16cid:durableId="66312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4F76"/>
    <w:rsid w:val="00AA1D8D"/>
    <w:rsid w:val="00B47730"/>
    <w:rsid w:val="00CB0664"/>
    <w:rsid w:val="00FC06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