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A8E" w:rsidRDefault="002051F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Scripting and breakpointing is also part of this process.</w:t>
      </w:r>
      <w:r>
        <w:br/>
        <w:t>However, with the concept of the stored-program computer introduced in 1949, both programs and data w</w:t>
      </w:r>
      <w:r>
        <w:t>ere stored and manipulated in the same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Trial-and-error/divide-and-conquer is needed: the programmer will try to remove some parts of the original test case and check if the problem st</w:t>
      </w:r>
      <w:r>
        <w:t>ill exists.</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As early as the 9th century, a programmable music sequencer was invented by the Persian Banu Musa brothers, who described an automated mechanical flute player in the Book of Ingenious Devices.</w:t>
      </w:r>
      <w:r>
        <w:br/>
        <w:t>When debug</w:t>
      </w:r>
      <w:r>
        <w:t>ging the problem in a GUI, the programmer can try to skip some user interaction from the original problem description and check if remaining actions are sufficient for bugs to appear.</w:t>
      </w:r>
      <w:r>
        <w:br/>
        <w:t>Normally the first step in debugging is to attempt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w:t>
      </w:r>
      <w:r>
        <w:t>ning a foreign language.</w:t>
      </w:r>
      <w:r>
        <w:br/>
        <w:t xml:space="preserve"> The first step in most formal software development processes is requirements analysis, followed by testing to determine value modeling, implementation, and failure elimination (debugging).</w:t>
      </w:r>
    </w:p>
    <w:sectPr w:rsidR="006F4A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652447">
    <w:abstractNumId w:val="8"/>
  </w:num>
  <w:num w:numId="2" w16cid:durableId="1390613192">
    <w:abstractNumId w:val="6"/>
  </w:num>
  <w:num w:numId="3" w16cid:durableId="300157187">
    <w:abstractNumId w:val="5"/>
  </w:num>
  <w:num w:numId="4" w16cid:durableId="2057116916">
    <w:abstractNumId w:val="4"/>
  </w:num>
  <w:num w:numId="5" w16cid:durableId="1886679243">
    <w:abstractNumId w:val="7"/>
  </w:num>
  <w:num w:numId="6" w16cid:durableId="31003934">
    <w:abstractNumId w:val="3"/>
  </w:num>
  <w:num w:numId="7" w16cid:durableId="1930650746">
    <w:abstractNumId w:val="2"/>
  </w:num>
  <w:num w:numId="8" w16cid:durableId="1891721388">
    <w:abstractNumId w:val="1"/>
  </w:num>
  <w:num w:numId="9" w16cid:durableId="67457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1F6"/>
    <w:rsid w:val="0029639D"/>
    <w:rsid w:val="00326F90"/>
    <w:rsid w:val="006F4A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