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7F53" w:rsidRDefault="00EC0090">
      <w:r>
        <w:t>Provided the functions in a library follow the appropriate run-time conventions (e..</w:t>
      </w:r>
      <w:r>
        <w:t>g., method of passing arguments), then these functions may be written in any other language.</w:t>
      </w:r>
      <w:r>
        <w:br/>
      </w:r>
      <w:r>
        <w:t xml:space="preserve"> Programs were mostly entered using punched cards or paper tape.</w:t>
      </w:r>
      <w:r>
        <w:br/>
        <w:t xml:space="preserve"> It is very difficult to determine what are the most popular modern programming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r>
        <w:br/>
        <w:t xml:space="preserve"> Popular modeling techniques include Object-Oriented Analysis and D</w:t>
      </w:r>
      <w:r>
        <w:t>esign (OOAD) and Model-Driven Architecture (MDA).</w:t>
      </w:r>
      <w:r>
        <w:br/>
        <w:t xml:space="preserve"> After the bug is reproduced, the input of the program may need to be simplified to make it easier to debug.</w:t>
      </w:r>
      <w:r>
        <w:br/>
        <w:t>In 1801, the Jacquard loom could produce entirely different weaves by changing the "program" – a series of pasteboard cards with holes punched in them.</w:t>
      </w:r>
      <w:r>
        <w:br/>
        <w:t>Scripting and breakpointing is also part of this process.</w:t>
      </w:r>
      <w:r>
        <w:br/>
        <w:t xml:space="preserve"> These compiled languages allow the programmer to write programs in terms that are syntactically richer, and more capable of abstracting the co</w:t>
      </w:r>
      <w:r>
        <w:t>de, making it easy to target varying machine instruction sets via compilation declarations and heuristics.</w:t>
      </w:r>
      <w:r>
        <w:br/>
        <w:t>The following properties are among the most important:</w:t>
      </w:r>
      <w:r>
        <w:br/>
      </w:r>
      <w:r>
        <w:br/>
        <w:t xml:space="preserve"> In computer programming, readability refers to the ease with which a human reader can comprehend the purpose, control flow, and operation of source code.</w:t>
      </w:r>
      <w:r>
        <w:br/>
        <w:t>Many factors, having little or nothing to do with the ability of the computer to efficiently compile and execute the code, contribute to readability.</w:t>
      </w:r>
      <w:r>
        <w:br/>
        <w:t xml:space="preserve"> Whatever the approach to development may be</w:t>
      </w:r>
      <w:r>
        <w:t>, the final program must satisfy some fundamental properties.</w:t>
      </w:r>
      <w:r>
        <w:br/>
        <w:t xml:space="preserve"> A similar technique used for database design is Entity-Relationship Modeling (ER Modeling).</w:t>
      </w:r>
      <w:r>
        <w:br/>
        <w:t>A study found that a few simple readability transformations made code shorter and drastically reduced the time to understand it.</w:t>
      </w:r>
    </w:p>
    <w:sectPr w:rsidR="006B7F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6586831">
    <w:abstractNumId w:val="8"/>
  </w:num>
  <w:num w:numId="2" w16cid:durableId="559709763">
    <w:abstractNumId w:val="6"/>
  </w:num>
  <w:num w:numId="3" w16cid:durableId="141892018">
    <w:abstractNumId w:val="5"/>
  </w:num>
  <w:num w:numId="4" w16cid:durableId="1517694979">
    <w:abstractNumId w:val="4"/>
  </w:num>
  <w:num w:numId="5" w16cid:durableId="672681133">
    <w:abstractNumId w:val="7"/>
  </w:num>
  <w:num w:numId="6" w16cid:durableId="928544666">
    <w:abstractNumId w:val="3"/>
  </w:num>
  <w:num w:numId="7" w16cid:durableId="971056954">
    <w:abstractNumId w:val="2"/>
  </w:num>
  <w:num w:numId="8" w16cid:durableId="2036225467">
    <w:abstractNumId w:val="1"/>
  </w:num>
  <w:num w:numId="9" w16cid:durableId="21976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7F53"/>
    <w:rsid w:val="00AA1D8D"/>
    <w:rsid w:val="00B47730"/>
    <w:rsid w:val="00CB0664"/>
    <w:rsid w:val="00EC009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2023-12-06T06:46:00Z</dcterms:modified>
  <cp:category/>
</cp:coreProperties>
</file>