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1A69" w:rsidRDefault="00805696">
      <w:r>
        <w:t xml:space="preserve"> The academic field and the engineering practice of computer programming are both largely concerned with discovering and implementing the most efficient algorithms for a given class of problems..</w:t>
      </w:r>
      <w:r>
        <w:br/>
        <w:t xml:space="preserve"> High-level languages made the process of developing a program simpler and more understandable, and less bound to the underlying hardware.</w:t>
      </w:r>
      <w:r>
        <w:br/>
        <w:t>However, because an assembly language is little more than a different notation for a machine language,  two machines with different instruction sets also have different assembly languages.</w:t>
      </w:r>
      <w:r>
        <w:br/>
        <w:t xml:space="preserve"> Programs were mostly entered using punched cards or paper tape.</w:t>
      </w:r>
      <w:r>
        <w:br/>
        <w:t xml:space="preserve"> Computer programmers are those who write computer software.</w:t>
      </w:r>
      <w:r>
        <w:br/>
        <w:t>Provided the functions in a library follow the appropriat</w:t>
      </w:r>
      <w:r>
        <w:t>e run-time conventions (e.g., method of passing arguments), then these functions may be written in any other language.</w:t>
      </w:r>
      <w:r>
        <w:br/>
        <w:t>It involves designing and implementing algorithms, step-by-step specifications of procedures, by writing code in one or more programming languages.</w:t>
      </w:r>
      <w:r>
        <w:br/>
        <w:t xml:space="preserve"> The first step in most formal software development processes is requirements analysis, followed by testing to determine value modeling, implementation, and failure elimination (debugging).</w:t>
      </w:r>
      <w:r>
        <w:br/>
        <w:t>There exist a lot of different approaches for each of t</w:t>
      </w:r>
      <w:r>
        <w:t>hose tasks.</w:t>
      </w:r>
      <w:r>
        <w:br/>
        <w:t>There are many approaches to the Software development process.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Various visual programming languages have also been developed with the intent to resolve readability concerns by adopting non-traditional approaches to code structure and display.</w:t>
      </w:r>
      <w:r>
        <w:br/>
        <w:t>However, readabi</w:t>
      </w:r>
      <w:r>
        <w:t>lity is more than just programming style.</w:t>
      </w:r>
      <w:r>
        <w:br/>
        <w:t>However, Charles Babbage had already written his first program for the Analytical Engine in 1837.</w:t>
      </w:r>
      <w:r>
        <w:br/>
        <w:t xml:space="preserve"> After the bug is reproduced, the input of the program may need to be simplified to make it easier to debug.</w:t>
      </w:r>
    </w:p>
    <w:sectPr w:rsidR="00681A6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31815599">
    <w:abstractNumId w:val="8"/>
  </w:num>
  <w:num w:numId="2" w16cid:durableId="7565637">
    <w:abstractNumId w:val="6"/>
  </w:num>
  <w:num w:numId="3" w16cid:durableId="453064003">
    <w:abstractNumId w:val="5"/>
  </w:num>
  <w:num w:numId="4" w16cid:durableId="2002198250">
    <w:abstractNumId w:val="4"/>
  </w:num>
  <w:num w:numId="5" w16cid:durableId="678388677">
    <w:abstractNumId w:val="7"/>
  </w:num>
  <w:num w:numId="6" w16cid:durableId="435945502">
    <w:abstractNumId w:val="3"/>
  </w:num>
  <w:num w:numId="7" w16cid:durableId="222716806">
    <w:abstractNumId w:val="2"/>
  </w:num>
  <w:num w:numId="8" w16cid:durableId="1744109718">
    <w:abstractNumId w:val="1"/>
  </w:num>
  <w:num w:numId="9" w16cid:durableId="1043749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81A69"/>
    <w:rsid w:val="0080569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2023-12-06T12:02:00Z</dcterms:modified>
  <cp:category/>
</cp:coreProperties>
</file>