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2AB" w:rsidRDefault="00890E2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The Unified Modeling Language (UML) is a </w:t>
      </w:r>
      <w:r>
        <w:t>notation used for both the OOAD and MDA.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 xml:space="preserve"> After the bug is reproduced, the input of the program may need to be simplified to make it easier to de</w:t>
      </w:r>
      <w:r>
        <w:t>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text editors such as Emacs allow GDB to be invoked through them, to provide a visual environment.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 Software de</w:t>
      </w:r>
      <w:r>
        <w:t>velopment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Also, specific user environment and usage history can make it difficult to reproduce the problem.</w:t>
      </w:r>
      <w:r>
        <w:br/>
        <w:t xml:space="preserve"> Different programming languages support different styles of prog</w:t>
      </w:r>
      <w:r>
        <w:t>ramming (called programming paradigms).</w:t>
      </w:r>
    </w:p>
    <w:sectPr w:rsidR="000B3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19015">
    <w:abstractNumId w:val="8"/>
  </w:num>
  <w:num w:numId="2" w16cid:durableId="1321276708">
    <w:abstractNumId w:val="6"/>
  </w:num>
  <w:num w:numId="3" w16cid:durableId="317617593">
    <w:abstractNumId w:val="5"/>
  </w:num>
  <w:num w:numId="4" w16cid:durableId="900402477">
    <w:abstractNumId w:val="4"/>
  </w:num>
  <w:num w:numId="5" w16cid:durableId="1579633891">
    <w:abstractNumId w:val="7"/>
  </w:num>
  <w:num w:numId="6" w16cid:durableId="1459565100">
    <w:abstractNumId w:val="3"/>
  </w:num>
  <w:num w:numId="7" w16cid:durableId="1517379925">
    <w:abstractNumId w:val="2"/>
  </w:num>
  <w:num w:numId="8" w16cid:durableId="1635020906">
    <w:abstractNumId w:val="1"/>
  </w:num>
  <w:num w:numId="9" w16cid:durableId="104871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2AB"/>
    <w:rsid w:val="0015074B"/>
    <w:rsid w:val="0029639D"/>
    <w:rsid w:val="00326F90"/>
    <w:rsid w:val="00890E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