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F21" w:rsidRDefault="00304B01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He gave the first description of cryptanalysis by frequency analysis, the earliest code-breaking algorithm.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</w:t>
      </w:r>
      <w:r>
        <w:t>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There exist a lot of different approaches for each of those tasks.</w:t>
      </w:r>
      <w:r>
        <w:br/>
        <w:t xml:space="preserve"> Computer programmers are those who write computer software.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Different programming languages support different styles of programming</w:t>
      </w:r>
      <w:r>
        <w:t xml:space="preserve"> (called programming paradigms).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development environm</w:t>
      </w:r>
      <w:r>
        <w:t>ents (IDEs) aim to integrate all such help.</w:t>
      </w:r>
    </w:p>
    <w:sectPr w:rsidR="00316F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770970">
    <w:abstractNumId w:val="8"/>
  </w:num>
  <w:num w:numId="2" w16cid:durableId="125130416">
    <w:abstractNumId w:val="6"/>
  </w:num>
  <w:num w:numId="3" w16cid:durableId="497427482">
    <w:abstractNumId w:val="5"/>
  </w:num>
  <w:num w:numId="4" w16cid:durableId="547228512">
    <w:abstractNumId w:val="4"/>
  </w:num>
  <w:num w:numId="5" w16cid:durableId="77409050">
    <w:abstractNumId w:val="7"/>
  </w:num>
  <w:num w:numId="6" w16cid:durableId="1277061393">
    <w:abstractNumId w:val="3"/>
  </w:num>
  <w:num w:numId="7" w16cid:durableId="249437676">
    <w:abstractNumId w:val="2"/>
  </w:num>
  <w:num w:numId="8" w16cid:durableId="1435320167">
    <w:abstractNumId w:val="1"/>
  </w:num>
  <w:num w:numId="9" w16cid:durableId="211493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B01"/>
    <w:rsid w:val="00316F2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