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599" w:rsidRDefault="00E73A9D">
      <w:r>
        <w:t>Techniques like Code refactoring can enhance readability..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Scripting and </w:t>
      </w:r>
      <w:r>
        <w:t>breakpointing is also part of this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He gave the first description of cryptanalysis by frequency analysis, the earliest code-breaking algorithm.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Provided the functions in a </w:t>
      </w:r>
      <w:r>
        <w:t>library follow the appropriate run-time conventions (e.g., method of passing arguments), then these functions may be written in any other language.</w:t>
      </w:r>
      <w:r>
        <w:br/>
        <w:t xml:space="preserve"> Computer programmers are those who write computer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functional languages, and logic languages.</w:t>
      </w:r>
      <w:r>
        <w:br/>
        <w:t>In the 9th century, the Arab mat</w:t>
      </w:r>
      <w:r>
        <w:t>hematician Al-Kindi described a cryptographic algorithm for deciphering encrypted code, in A Manuscript on Deciphering Cryptographic Messages.</w:t>
      </w:r>
      <w:r>
        <w:br/>
        <w:t>It affects the aspects of quality above, including portability, usability and most importantly 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</w:t>
      </w:r>
      <w:r>
        <w:t xml:space="preserve"> foreign 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5E35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543455">
    <w:abstractNumId w:val="8"/>
  </w:num>
  <w:num w:numId="2" w16cid:durableId="205070208">
    <w:abstractNumId w:val="6"/>
  </w:num>
  <w:num w:numId="3" w16cid:durableId="661589075">
    <w:abstractNumId w:val="5"/>
  </w:num>
  <w:num w:numId="4" w16cid:durableId="1468082966">
    <w:abstractNumId w:val="4"/>
  </w:num>
  <w:num w:numId="5" w16cid:durableId="1468548204">
    <w:abstractNumId w:val="7"/>
  </w:num>
  <w:num w:numId="6" w16cid:durableId="497500492">
    <w:abstractNumId w:val="3"/>
  </w:num>
  <w:num w:numId="7" w16cid:durableId="184245768">
    <w:abstractNumId w:val="2"/>
  </w:num>
  <w:num w:numId="8" w16cid:durableId="879318956">
    <w:abstractNumId w:val="1"/>
  </w:num>
  <w:num w:numId="9" w16cid:durableId="167799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599"/>
    <w:rsid w:val="00AA1D8D"/>
    <w:rsid w:val="00B47730"/>
    <w:rsid w:val="00CB0664"/>
    <w:rsid w:val="00E73A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