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4C4" w:rsidRDefault="009F5845">
      <w:r>
        <w:t>In 1801, the Jacquard loom could produce entirely different weaves by changing the "program" – a series of pasteboard cards with holes punched in them..</w:t>
      </w:r>
      <w:r>
        <w:br/>
      </w:r>
      <w:r>
        <w:t xml:space="preserve"> Code-breaking algorithms have also existed for centuries.</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w:t>
      </w:r>
      <w:r>
        <w:t xml:space="preserve"> such as COBOL).</w:t>
      </w:r>
      <w:r>
        <w:br/>
        <w:t>Programming languages are essential for software development.</w:t>
      </w:r>
      <w:r>
        <w:br/>
        <w:t>He gave the first description of cryptanalysis by frequency analysis, the earliest code-breaking algorithm.</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w:t>
      </w:r>
      <w:r>
        <w:t>, and so on) are often handled by the source code editor, but the content aspects reflect the programmer's talent and skills.</w:t>
      </w:r>
      <w:r>
        <w:br/>
        <w:t>The choice of language used is subject to many considerations, such as company policy, suitability to task, availability of third-party packages, or individual preference.</w:t>
      </w:r>
      <w:r>
        <w:br/>
        <w:t>The Unified Modeling Language (UML) is a notation used for both the OOAD and MDA.</w:t>
      </w:r>
      <w:r>
        <w:br/>
        <w:t xml:space="preserve"> Some languages are very popular for particular kinds of applications, while some languages are regularly used to write many differe</w:t>
      </w:r>
      <w:r>
        <w:t>nt kinds of applications.</w:t>
      </w:r>
      <w:r>
        <w:br/>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 xml:space="preserve">For example, COBOL is still strong in corporate data centers often on large mainframe computers, Fortran in engineering applications, scripting languages in Web development, and </w:t>
      </w:r>
      <w:r>
        <w:t>C in embedded software.</w:t>
      </w:r>
    </w:p>
    <w:sectPr w:rsidR="002674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215518">
    <w:abstractNumId w:val="8"/>
  </w:num>
  <w:num w:numId="2" w16cid:durableId="1520001704">
    <w:abstractNumId w:val="6"/>
  </w:num>
  <w:num w:numId="3" w16cid:durableId="1705128333">
    <w:abstractNumId w:val="5"/>
  </w:num>
  <w:num w:numId="4" w16cid:durableId="988434671">
    <w:abstractNumId w:val="4"/>
  </w:num>
  <w:num w:numId="5" w16cid:durableId="860510203">
    <w:abstractNumId w:val="7"/>
  </w:num>
  <w:num w:numId="6" w16cid:durableId="2003967272">
    <w:abstractNumId w:val="3"/>
  </w:num>
  <w:num w:numId="7" w16cid:durableId="458184508">
    <w:abstractNumId w:val="2"/>
  </w:num>
  <w:num w:numId="8" w16cid:durableId="1446197396">
    <w:abstractNumId w:val="1"/>
  </w:num>
  <w:num w:numId="9" w16cid:durableId="130222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4C4"/>
    <w:rsid w:val="0029639D"/>
    <w:rsid w:val="00326F90"/>
    <w:rsid w:val="009F58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